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94D8" w14:textId="77777777" w:rsidR="008712EF" w:rsidRDefault="008712EF" w:rsidP="00E200D5">
      <w:pPr>
        <w:jc w:val="center"/>
        <w:rPr>
          <w:sz w:val="24"/>
          <w:szCs w:val="24"/>
        </w:rPr>
      </w:pPr>
    </w:p>
    <w:p w14:paraId="4FD4C068" w14:textId="77777777" w:rsidR="00814932" w:rsidRPr="00814932" w:rsidRDefault="007E0E69" w:rsidP="00E200D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DB97D7E" wp14:editId="50105517">
            <wp:extent cx="514350" cy="657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636F7" w14:textId="77777777"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МЕСТНАЯ АДМИНИСТРАЦИЯ</w:t>
      </w:r>
    </w:p>
    <w:p w14:paraId="2DD76BC3" w14:textId="77777777"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МУНИЦИПАЛЬНОГО ОБРАЗОВАНИЯ</w:t>
      </w:r>
    </w:p>
    <w:p w14:paraId="3C4DDD00" w14:textId="77777777"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НИЗИНСКОЕ СЕЛЬСКОЕ ПОСЕЛЕНИЕ</w:t>
      </w:r>
    </w:p>
    <w:p w14:paraId="12241594" w14:textId="77777777"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МУНИЦИПАЛЬНОГО ОБРАЗОВАНИЯ</w:t>
      </w:r>
    </w:p>
    <w:p w14:paraId="0D5C9AAC" w14:textId="77777777"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ЛОМОНОСОВСКИЙ МУНИЦИПАЛЬНЫЙ РАЙОН</w:t>
      </w:r>
    </w:p>
    <w:p w14:paraId="34A66C09" w14:textId="77777777" w:rsidR="00E86299" w:rsidRPr="00814932" w:rsidRDefault="00E86299" w:rsidP="00E86299">
      <w:pPr>
        <w:jc w:val="center"/>
        <w:rPr>
          <w:b/>
          <w:sz w:val="24"/>
          <w:szCs w:val="24"/>
        </w:rPr>
      </w:pPr>
      <w:r w:rsidRPr="00814932">
        <w:rPr>
          <w:sz w:val="24"/>
          <w:szCs w:val="24"/>
        </w:rPr>
        <w:t xml:space="preserve">ЛЕНИНГРАДСКОЙ ОБЛАСТИ </w:t>
      </w:r>
    </w:p>
    <w:p w14:paraId="6F8B6DE8" w14:textId="77777777" w:rsidR="00E86299" w:rsidRPr="00814932" w:rsidRDefault="00E86299" w:rsidP="00E8629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14932">
        <w:rPr>
          <w:rFonts w:ascii="Times New Roman" w:hAnsi="Times New Roman"/>
          <w:sz w:val="24"/>
          <w:szCs w:val="24"/>
        </w:rPr>
        <w:t>ПОСТАНОВЛЕНИЕ</w:t>
      </w:r>
    </w:p>
    <w:p w14:paraId="530458E9" w14:textId="77777777" w:rsidR="00E86299" w:rsidRPr="00814932" w:rsidRDefault="00E86299" w:rsidP="00E86299">
      <w:pPr>
        <w:rPr>
          <w:sz w:val="24"/>
          <w:szCs w:val="24"/>
        </w:rPr>
      </w:pPr>
    </w:p>
    <w:p w14:paraId="220903A5" w14:textId="50FD3470" w:rsidR="00AD1FB2" w:rsidRPr="00814932" w:rsidRDefault="00E86299" w:rsidP="00FE1122">
      <w:pPr>
        <w:ind w:left="142"/>
        <w:rPr>
          <w:sz w:val="24"/>
          <w:szCs w:val="24"/>
        </w:rPr>
      </w:pPr>
      <w:r w:rsidRPr="00814932">
        <w:rPr>
          <w:sz w:val="24"/>
          <w:szCs w:val="24"/>
        </w:rPr>
        <w:t>от</w:t>
      </w:r>
      <w:r w:rsidR="0098173C" w:rsidRPr="00814932">
        <w:rPr>
          <w:sz w:val="24"/>
          <w:szCs w:val="24"/>
        </w:rPr>
        <w:t xml:space="preserve"> </w:t>
      </w:r>
      <w:r w:rsidR="0016228D">
        <w:rPr>
          <w:sz w:val="24"/>
          <w:szCs w:val="24"/>
        </w:rPr>
        <w:t>05</w:t>
      </w:r>
      <w:r w:rsidR="00167736">
        <w:rPr>
          <w:sz w:val="24"/>
          <w:szCs w:val="24"/>
        </w:rPr>
        <w:t>.</w:t>
      </w:r>
      <w:r w:rsidR="0016228D">
        <w:rPr>
          <w:sz w:val="24"/>
          <w:szCs w:val="24"/>
        </w:rPr>
        <w:t>02</w:t>
      </w:r>
      <w:r w:rsidR="00167736">
        <w:rPr>
          <w:sz w:val="24"/>
          <w:szCs w:val="24"/>
        </w:rPr>
        <w:t>.202</w:t>
      </w:r>
      <w:r w:rsidR="0016228D">
        <w:rPr>
          <w:sz w:val="24"/>
          <w:szCs w:val="24"/>
        </w:rPr>
        <w:t>4</w:t>
      </w:r>
      <w:r w:rsidR="00D02F50">
        <w:rPr>
          <w:sz w:val="24"/>
          <w:szCs w:val="24"/>
        </w:rPr>
        <w:t xml:space="preserve"> г.</w:t>
      </w:r>
      <w:r w:rsidR="0098173C" w:rsidRPr="00814932">
        <w:rPr>
          <w:sz w:val="24"/>
          <w:szCs w:val="24"/>
        </w:rPr>
        <w:t xml:space="preserve"> </w:t>
      </w:r>
      <w:r w:rsidRPr="00814932">
        <w:rPr>
          <w:sz w:val="24"/>
          <w:szCs w:val="24"/>
        </w:rPr>
        <w:t xml:space="preserve">                                                                             </w:t>
      </w:r>
      <w:r w:rsidR="00FE3D91" w:rsidRPr="00814932">
        <w:rPr>
          <w:sz w:val="24"/>
          <w:szCs w:val="24"/>
        </w:rPr>
        <w:t xml:space="preserve">  </w:t>
      </w:r>
      <w:r w:rsidRPr="00814932">
        <w:rPr>
          <w:sz w:val="24"/>
          <w:szCs w:val="24"/>
        </w:rPr>
        <w:t xml:space="preserve">                      </w:t>
      </w:r>
      <w:r w:rsidR="00FE3D91" w:rsidRPr="00814932">
        <w:rPr>
          <w:sz w:val="24"/>
          <w:szCs w:val="24"/>
        </w:rPr>
        <w:t xml:space="preserve">   </w:t>
      </w:r>
      <w:r w:rsidRPr="00814932">
        <w:rPr>
          <w:sz w:val="24"/>
          <w:szCs w:val="24"/>
        </w:rPr>
        <w:t xml:space="preserve">   </w:t>
      </w:r>
      <w:r w:rsidRPr="00487A82">
        <w:rPr>
          <w:sz w:val="24"/>
          <w:szCs w:val="24"/>
        </w:rPr>
        <w:t xml:space="preserve">№ </w:t>
      </w:r>
      <w:r w:rsidR="00487A82" w:rsidRPr="00487A82">
        <w:rPr>
          <w:sz w:val="24"/>
          <w:szCs w:val="24"/>
        </w:rPr>
        <w:t>72/1</w:t>
      </w:r>
    </w:p>
    <w:p w14:paraId="104545CE" w14:textId="77777777" w:rsidR="00C66697" w:rsidRDefault="00C66697" w:rsidP="00C66697">
      <w:pPr>
        <w:spacing w:after="240"/>
        <w:jc w:val="center"/>
        <w:rPr>
          <w:b/>
          <w:bCs/>
          <w:iCs/>
          <w:color w:val="000000"/>
          <w:sz w:val="24"/>
          <w:szCs w:val="24"/>
        </w:rPr>
      </w:pPr>
    </w:p>
    <w:p w14:paraId="3305E805" w14:textId="705BEF19" w:rsidR="008712EF" w:rsidRPr="008712EF" w:rsidRDefault="008712EF" w:rsidP="008712EF">
      <w:pPr>
        <w:jc w:val="center"/>
        <w:rPr>
          <w:b/>
          <w:bCs/>
          <w:iCs/>
          <w:color w:val="000000"/>
          <w:sz w:val="24"/>
          <w:szCs w:val="24"/>
        </w:rPr>
      </w:pPr>
      <w:bookmarkStart w:id="0" w:name="_Hlk161305333"/>
      <w:r w:rsidRPr="008712EF">
        <w:rPr>
          <w:b/>
          <w:bCs/>
          <w:iCs/>
          <w:color w:val="000000"/>
          <w:sz w:val="24"/>
          <w:szCs w:val="24"/>
        </w:rPr>
        <w:t>Об утверждении бюджетного прогноза</w:t>
      </w:r>
    </w:p>
    <w:p w14:paraId="5B8ABC83" w14:textId="77777777" w:rsidR="008712EF" w:rsidRDefault="008712EF" w:rsidP="008712EF">
      <w:pPr>
        <w:jc w:val="center"/>
        <w:rPr>
          <w:b/>
          <w:bCs/>
          <w:iCs/>
          <w:color w:val="000000"/>
          <w:sz w:val="24"/>
          <w:szCs w:val="24"/>
        </w:rPr>
      </w:pPr>
      <w:r w:rsidRPr="008712EF">
        <w:rPr>
          <w:b/>
          <w:bCs/>
          <w:iCs/>
          <w:color w:val="000000"/>
          <w:sz w:val="24"/>
          <w:szCs w:val="24"/>
        </w:rPr>
        <w:t>местной администрации муниципального образования</w:t>
      </w:r>
      <w:r>
        <w:rPr>
          <w:b/>
          <w:bCs/>
          <w:iCs/>
          <w:color w:val="000000"/>
          <w:sz w:val="24"/>
          <w:szCs w:val="24"/>
        </w:rPr>
        <w:t xml:space="preserve"> </w:t>
      </w:r>
      <w:r w:rsidRPr="008712EF">
        <w:rPr>
          <w:b/>
          <w:bCs/>
          <w:iCs/>
          <w:color w:val="000000"/>
          <w:sz w:val="24"/>
          <w:szCs w:val="24"/>
        </w:rPr>
        <w:t xml:space="preserve">Низинское сельское поселение </w:t>
      </w:r>
    </w:p>
    <w:p w14:paraId="40394E3F" w14:textId="56A8A0E2" w:rsidR="00436FD7" w:rsidRDefault="008712EF" w:rsidP="008712EF">
      <w:pPr>
        <w:jc w:val="center"/>
        <w:rPr>
          <w:b/>
          <w:bCs/>
          <w:iCs/>
          <w:color w:val="000000"/>
          <w:sz w:val="24"/>
          <w:szCs w:val="24"/>
        </w:rPr>
      </w:pPr>
      <w:r w:rsidRPr="008712EF">
        <w:rPr>
          <w:b/>
          <w:bCs/>
          <w:iCs/>
          <w:color w:val="000000"/>
          <w:sz w:val="24"/>
          <w:szCs w:val="24"/>
        </w:rPr>
        <w:t>на период</w:t>
      </w:r>
      <w:r w:rsidR="0016228D">
        <w:rPr>
          <w:b/>
          <w:bCs/>
          <w:iCs/>
          <w:color w:val="000000"/>
          <w:sz w:val="24"/>
          <w:szCs w:val="24"/>
        </w:rPr>
        <w:t xml:space="preserve"> </w:t>
      </w:r>
      <w:bookmarkEnd w:id="0"/>
      <w:r w:rsidR="0016228D">
        <w:rPr>
          <w:b/>
          <w:bCs/>
          <w:iCs/>
          <w:color w:val="000000"/>
          <w:sz w:val="24"/>
          <w:szCs w:val="24"/>
        </w:rPr>
        <w:t>до 2028 года</w:t>
      </w:r>
    </w:p>
    <w:p w14:paraId="14919BB7" w14:textId="77777777" w:rsidR="008712EF" w:rsidRPr="008712EF" w:rsidRDefault="008712EF" w:rsidP="008712EF">
      <w:pPr>
        <w:jc w:val="center"/>
        <w:rPr>
          <w:b/>
          <w:bCs/>
          <w:iCs/>
          <w:color w:val="000000"/>
          <w:sz w:val="24"/>
          <w:szCs w:val="24"/>
        </w:rPr>
      </w:pPr>
    </w:p>
    <w:p w14:paraId="2F926894" w14:textId="4E6DA8F0" w:rsidR="00AD1FB2" w:rsidRPr="00FF5145" w:rsidRDefault="008712EF" w:rsidP="00FF51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712EF">
        <w:rPr>
          <w:sz w:val="24"/>
          <w:szCs w:val="24"/>
        </w:rPr>
        <w:t>В соответствии с пунктом 4 статьи 170.1 Бюджетного кодекса Российской Федерации</w:t>
      </w:r>
      <w:r>
        <w:rPr>
          <w:sz w:val="24"/>
          <w:szCs w:val="24"/>
        </w:rPr>
        <w:t>, местная администрация муниципального образования Низинское сельское поселение</w:t>
      </w:r>
      <w:r w:rsidR="0016228D">
        <w:rPr>
          <w:sz w:val="24"/>
          <w:szCs w:val="24"/>
        </w:rPr>
        <w:t>, решением Совета депутатов муниципального образования Низинского сельского поселения муниципального образования Ломоносовского муниципального района Ленинградской области от 14.12.2023 года №51 «О бюджете муниципального образования Низинское сельское поселение на 2024 год и на плановый период 2025 и 2026 годов во втором (окончательном) чтении»</w:t>
      </w:r>
      <w:r w:rsidR="00FF5145">
        <w:rPr>
          <w:sz w:val="24"/>
          <w:szCs w:val="24"/>
        </w:rPr>
        <w:t>,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11.11.2022 года №600 «</w:t>
      </w:r>
      <w:r w:rsidR="00FF5145" w:rsidRPr="00FF5145">
        <w:rPr>
          <w:sz w:val="24"/>
          <w:szCs w:val="24"/>
        </w:rPr>
        <w:t xml:space="preserve">Об утверждении </w:t>
      </w:r>
      <w:r w:rsidR="00FF5145">
        <w:rPr>
          <w:sz w:val="24"/>
          <w:szCs w:val="24"/>
        </w:rPr>
        <w:t xml:space="preserve">порядка разработки и утверждения </w:t>
      </w:r>
      <w:r w:rsidR="00FF5145" w:rsidRPr="00FF5145">
        <w:rPr>
          <w:sz w:val="24"/>
          <w:szCs w:val="24"/>
        </w:rPr>
        <w:t>бюджетного прогноза</w:t>
      </w:r>
      <w:r w:rsidR="00FF5145">
        <w:rPr>
          <w:sz w:val="24"/>
          <w:szCs w:val="24"/>
        </w:rPr>
        <w:t xml:space="preserve"> </w:t>
      </w:r>
      <w:r w:rsidR="00FF5145" w:rsidRPr="00FF5145">
        <w:rPr>
          <w:sz w:val="24"/>
          <w:szCs w:val="24"/>
        </w:rPr>
        <w:t xml:space="preserve">местной администрации муниципального образования Низинское сельское поселение на </w:t>
      </w:r>
      <w:r w:rsidR="00FF5145">
        <w:rPr>
          <w:sz w:val="24"/>
          <w:szCs w:val="24"/>
        </w:rPr>
        <w:t xml:space="preserve">долгосрочный </w:t>
      </w:r>
      <w:r w:rsidR="00FF5145" w:rsidRPr="00FF5145">
        <w:rPr>
          <w:sz w:val="24"/>
          <w:szCs w:val="24"/>
        </w:rPr>
        <w:t>период</w:t>
      </w:r>
      <w:r w:rsidR="00FF5145">
        <w:rPr>
          <w:sz w:val="24"/>
          <w:szCs w:val="24"/>
        </w:rPr>
        <w:t>», 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 w:rsidR="00A93FC1" w:rsidRPr="009A26F1">
        <w:rPr>
          <w:color w:val="000000"/>
          <w:sz w:val="24"/>
          <w:szCs w:val="24"/>
        </w:rPr>
        <w:t xml:space="preserve"> </w:t>
      </w:r>
    </w:p>
    <w:p w14:paraId="4C076784" w14:textId="77777777" w:rsidR="00FF5145" w:rsidRDefault="00FF5145" w:rsidP="00527C22">
      <w:pPr>
        <w:spacing w:line="360" w:lineRule="auto"/>
        <w:ind w:left="-540" w:right="-69"/>
        <w:jc w:val="center"/>
        <w:rPr>
          <w:b/>
          <w:sz w:val="24"/>
          <w:szCs w:val="24"/>
        </w:rPr>
      </w:pPr>
    </w:p>
    <w:p w14:paraId="1EC2C7AA" w14:textId="7F03B36D" w:rsidR="00AD1FB2" w:rsidRDefault="00AD1FB2" w:rsidP="00527C22">
      <w:pPr>
        <w:spacing w:line="360" w:lineRule="auto"/>
        <w:ind w:left="-540" w:right="-69"/>
        <w:jc w:val="center"/>
        <w:rPr>
          <w:b/>
          <w:sz w:val="24"/>
          <w:szCs w:val="24"/>
        </w:rPr>
      </w:pPr>
      <w:r w:rsidRPr="00814932">
        <w:rPr>
          <w:b/>
          <w:sz w:val="24"/>
          <w:szCs w:val="24"/>
        </w:rPr>
        <w:t>ПОСТАНОВЛЯ</w:t>
      </w:r>
      <w:r w:rsidR="008712EF">
        <w:rPr>
          <w:b/>
          <w:sz w:val="24"/>
          <w:szCs w:val="24"/>
        </w:rPr>
        <w:t>ЕТ</w:t>
      </w:r>
      <w:r w:rsidRPr="00814932">
        <w:rPr>
          <w:b/>
          <w:sz w:val="24"/>
          <w:szCs w:val="24"/>
        </w:rPr>
        <w:t>:</w:t>
      </w:r>
    </w:p>
    <w:p w14:paraId="3AEBB57B" w14:textId="77777777" w:rsidR="008712EF" w:rsidRPr="00814932" w:rsidRDefault="008712EF" w:rsidP="00527C22">
      <w:pPr>
        <w:spacing w:line="360" w:lineRule="auto"/>
        <w:ind w:left="-540" w:right="-69"/>
        <w:jc w:val="center"/>
        <w:rPr>
          <w:b/>
          <w:sz w:val="24"/>
          <w:szCs w:val="24"/>
        </w:rPr>
      </w:pPr>
    </w:p>
    <w:p w14:paraId="31728CB1" w14:textId="75D040B4" w:rsidR="00A93FC1" w:rsidRPr="00C66697" w:rsidRDefault="008712EF" w:rsidP="008712E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 w:rsidRPr="008712EF">
        <w:rPr>
          <w:color w:val="000000"/>
          <w:sz w:val="24"/>
          <w:szCs w:val="24"/>
        </w:rPr>
        <w:t>Утвердить бюджетн</w:t>
      </w:r>
      <w:r w:rsidR="00D57B98">
        <w:rPr>
          <w:color w:val="000000"/>
          <w:sz w:val="24"/>
          <w:szCs w:val="24"/>
        </w:rPr>
        <w:t>ый</w:t>
      </w:r>
      <w:r w:rsidRPr="008712EF">
        <w:rPr>
          <w:color w:val="000000"/>
          <w:sz w:val="24"/>
          <w:szCs w:val="24"/>
        </w:rPr>
        <w:t xml:space="preserve"> прогноз муниципального образования Низинское сельское поселение на период</w:t>
      </w:r>
      <w:r>
        <w:rPr>
          <w:color w:val="000000"/>
          <w:sz w:val="24"/>
          <w:szCs w:val="24"/>
        </w:rPr>
        <w:t xml:space="preserve"> </w:t>
      </w:r>
      <w:r w:rsidR="00D57B98">
        <w:rPr>
          <w:color w:val="000000"/>
          <w:sz w:val="24"/>
          <w:szCs w:val="24"/>
        </w:rPr>
        <w:t xml:space="preserve">до 2028 года </w:t>
      </w:r>
      <w:r w:rsidR="00A93FC1" w:rsidRPr="00C66697">
        <w:rPr>
          <w:color w:val="000000"/>
          <w:sz w:val="24"/>
          <w:szCs w:val="24"/>
        </w:rPr>
        <w:t>согласно приложению к настоящему Постановлению.</w:t>
      </w:r>
    </w:p>
    <w:p w14:paraId="128C242A" w14:textId="0E8077A9" w:rsidR="00A93FC1" w:rsidRPr="009A26F1" w:rsidRDefault="00317329" w:rsidP="009A26F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 w:rsidRPr="009A26F1">
        <w:rPr>
          <w:sz w:val="24"/>
          <w:szCs w:val="24"/>
        </w:rPr>
        <w:t xml:space="preserve">Настоящее Постановление подлежит </w:t>
      </w:r>
      <w:r w:rsidR="00D15378" w:rsidRPr="009A26F1">
        <w:rPr>
          <w:sz w:val="24"/>
          <w:szCs w:val="24"/>
        </w:rPr>
        <w:t>обнародованию</w:t>
      </w:r>
      <w:r w:rsidRPr="009A26F1">
        <w:rPr>
          <w:sz w:val="24"/>
          <w:szCs w:val="24"/>
        </w:rPr>
        <w:t xml:space="preserve"> на официальном сайте МО Низинское сельское поселение</w:t>
      </w:r>
      <w:r w:rsidR="00D15378" w:rsidRPr="009A26F1">
        <w:rPr>
          <w:sz w:val="24"/>
          <w:szCs w:val="24"/>
        </w:rPr>
        <w:t xml:space="preserve"> и опубликованию в печатном издании в соответствии </w:t>
      </w:r>
      <w:r w:rsidR="00D15378" w:rsidRPr="009A26F1">
        <w:rPr>
          <w:sz w:val="24"/>
          <w:szCs w:val="24"/>
        </w:rPr>
        <w:lastRenderedPageBreak/>
        <w:t>с Уставом МО Низинское сельское поселение.</w:t>
      </w:r>
    </w:p>
    <w:p w14:paraId="31203467" w14:textId="6351D05F" w:rsidR="009A26F1" w:rsidRPr="009530C9" w:rsidRDefault="009530C9" w:rsidP="009A26F1">
      <w:pPr>
        <w:pStyle w:val="af8"/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567" w:right="-57" w:hanging="567"/>
        <w:rPr>
          <w:sz w:val="24"/>
          <w:szCs w:val="24"/>
        </w:rPr>
      </w:pPr>
      <w:r w:rsidRPr="009530C9">
        <w:rPr>
          <w:sz w:val="24"/>
          <w:szCs w:val="24"/>
        </w:rPr>
        <w:t>Настоящ</w:t>
      </w:r>
      <w:r w:rsidR="008712EF">
        <w:rPr>
          <w:sz w:val="24"/>
          <w:szCs w:val="24"/>
        </w:rPr>
        <w:t>ее</w:t>
      </w:r>
      <w:r w:rsidRPr="009530C9">
        <w:rPr>
          <w:sz w:val="24"/>
          <w:szCs w:val="24"/>
        </w:rPr>
        <w:t xml:space="preserve"> </w:t>
      </w:r>
      <w:r w:rsidR="008712EF">
        <w:rPr>
          <w:sz w:val="24"/>
          <w:szCs w:val="24"/>
        </w:rPr>
        <w:t>П</w:t>
      </w:r>
      <w:r w:rsidRPr="009530C9">
        <w:rPr>
          <w:sz w:val="24"/>
          <w:szCs w:val="24"/>
        </w:rPr>
        <w:t>остановление вступает в силу в день опубликования (обнародования</w:t>
      </w:r>
      <w:r w:rsidR="008712EF">
        <w:rPr>
          <w:sz w:val="24"/>
          <w:szCs w:val="24"/>
        </w:rPr>
        <w:t>)</w:t>
      </w:r>
      <w:r w:rsidR="00317329" w:rsidRPr="009530C9">
        <w:rPr>
          <w:sz w:val="24"/>
          <w:szCs w:val="24"/>
        </w:rPr>
        <w:t>.</w:t>
      </w:r>
    </w:p>
    <w:p w14:paraId="292DFC21" w14:textId="3B872338" w:rsidR="00594C77" w:rsidRPr="00C66697" w:rsidRDefault="00C66697" w:rsidP="009A26F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 w:rsidRPr="009A26F1">
        <w:rPr>
          <w:sz w:val="24"/>
          <w:szCs w:val="24"/>
        </w:rPr>
        <w:t xml:space="preserve"> </w:t>
      </w:r>
      <w:r w:rsidR="00594C77" w:rsidRPr="009A26F1">
        <w:rPr>
          <w:sz w:val="24"/>
          <w:szCs w:val="24"/>
        </w:rPr>
        <w:t>Контроль исполнения</w:t>
      </w:r>
      <w:r w:rsidR="00594C77" w:rsidRPr="00C66697">
        <w:rPr>
          <w:sz w:val="24"/>
          <w:szCs w:val="24"/>
        </w:rPr>
        <w:t xml:space="preserve"> настоящего постановления оставляю за собой.</w:t>
      </w:r>
    </w:p>
    <w:p w14:paraId="642E476B" w14:textId="77777777" w:rsidR="00D60E63" w:rsidRDefault="00D60E63" w:rsidP="005354E9">
      <w:pPr>
        <w:spacing w:line="360" w:lineRule="auto"/>
        <w:rPr>
          <w:sz w:val="24"/>
          <w:szCs w:val="24"/>
        </w:rPr>
      </w:pPr>
    </w:p>
    <w:p w14:paraId="52C8DBD1" w14:textId="77777777" w:rsidR="008712EF" w:rsidRPr="00814932" w:rsidRDefault="008712EF" w:rsidP="005354E9">
      <w:pPr>
        <w:spacing w:line="360" w:lineRule="auto"/>
        <w:rPr>
          <w:sz w:val="24"/>
          <w:szCs w:val="24"/>
        </w:rPr>
      </w:pPr>
    </w:p>
    <w:p w14:paraId="5E76AE02" w14:textId="58498E21" w:rsidR="00594C77" w:rsidRPr="00814932" w:rsidRDefault="00BE237A" w:rsidP="005354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94C77" w:rsidRPr="00814932">
        <w:rPr>
          <w:sz w:val="24"/>
          <w:szCs w:val="24"/>
        </w:rPr>
        <w:t xml:space="preserve"> местной администрации</w:t>
      </w:r>
    </w:p>
    <w:p w14:paraId="09FE7046" w14:textId="299D6E2F" w:rsidR="00594C77" w:rsidRDefault="00594C77" w:rsidP="005354E9">
      <w:pPr>
        <w:spacing w:line="360" w:lineRule="auto"/>
        <w:rPr>
          <w:sz w:val="24"/>
          <w:szCs w:val="24"/>
        </w:rPr>
      </w:pPr>
      <w:r w:rsidRPr="00814932">
        <w:rPr>
          <w:sz w:val="24"/>
          <w:szCs w:val="24"/>
        </w:rPr>
        <w:t xml:space="preserve">МО Низинское сельское поселение                                                  </w:t>
      </w:r>
      <w:r w:rsidR="00BE237A">
        <w:rPr>
          <w:sz w:val="24"/>
          <w:szCs w:val="24"/>
        </w:rPr>
        <w:t>Е.В. Клухина</w:t>
      </w:r>
    </w:p>
    <w:p w14:paraId="0125F657" w14:textId="77777777" w:rsidR="00527C22" w:rsidRDefault="00527C22" w:rsidP="005354E9">
      <w:pPr>
        <w:spacing w:line="360" w:lineRule="auto"/>
        <w:rPr>
          <w:sz w:val="24"/>
          <w:szCs w:val="24"/>
        </w:rPr>
      </w:pPr>
    </w:p>
    <w:p w14:paraId="286810F8" w14:textId="77777777" w:rsidR="00436FD7" w:rsidRDefault="00436FD7" w:rsidP="005354E9">
      <w:pPr>
        <w:spacing w:line="360" w:lineRule="auto"/>
        <w:rPr>
          <w:sz w:val="24"/>
          <w:szCs w:val="24"/>
        </w:rPr>
        <w:sectPr w:rsidR="00436FD7" w:rsidSect="00F66119">
          <w:footerReference w:type="default" r:id="rId9"/>
          <w:footerReference w:type="first" r:id="rId10"/>
          <w:pgSz w:w="11906" w:h="16838"/>
          <w:pgMar w:top="851" w:right="991" w:bottom="1134" w:left="1474" w:header="709" w:footer="709" w:gutter="0"/>
          <w:cols w:space="708"/>
          <w:titlePg/>
          <w:docGrid w:linePitch="360"/>
        </w:sectPr>
      </w:pPr>
    </w:p>
    <w:p w14:paraId="2096C390" w14:textId="26DB1405" w:rsidR="004149C4" w:rsidRPr="009530C9" w:rsidRDefault="004149C4" w:rsidP="00D33C8F">
      <w:pPr>
        <w:ind w:left="5387"/>
        <w:rPr>
          <w:bCs/>
          <w:sz w:val="24"/>
          <w:szCs w:val="24"/>
        </w:rPr>
      </w:pPr>
      <w:r w:rsidRPr="009530C9">
        <w:rPr>
          <w:sz w:val="24"/>
          <w:szCs w:val="24"/>
        </w:rPr>
        <w:lastRenderedPageBreak/>
        <w:t>Приложение</w:t>
      </w:r>
      <w:r w:rsidR="00487A82">
        <w:rPr>
          <w:sz w:val="24"/>
          <w:szCs w:val="24"/>
        </w:rPr>
        <w:t xml:space="preserve"> №1</w:t>
      </w:r>
      <w:r w:rsidRPr="009530C9">
        <w:rPr>
          <w:sz w:val="24"/>
          <w:szCs w:val="24"/>
        </w:rPr>
        <w:br/>
      </w:r>
      <w:r w:rsidR="008712EF">
        <w:rPr>
          <w:bCs/>
          <w:sz w:val="24"/>
          <w:szCs w:val="24"/>
        </w:rPr>
        <w:t>к</w:t>
      </w:r>
      <w:r w:rsidRPr="009530C9">
        <w:rPr>
          <w:bCs/>
          <w:sz w:val="24"/>
          <w:szCs w:val="24"/>
        </w:rPr>
        <w:t xml:space="preserve"> постановлению местной администрации</w:t>
      </w:r>
    </w:p>
    <w:p w14:paraId="6E301237" w14:textId="2A94914B" w:rsidR="004149C4" w:rsidRPr="00487A82" w:rsidRDefault="004149C4" w:rsidP="00D33C8F">
      <w:pPr>
        <w:ind w:left="5387"/>
        <w:rPr>
          <w:bCs/>
          <w:sz w:val="24"/>
          <w:szCs w:val="24"/>
        </w:rPr>
      </w:pPr>
      <w:r w:rsidRPr="009530C9">
        <w:rPr>
          <w:bCs/>
          <w:sz w:val="24"/>
          <w:szCs w:val="24"/>
        </w:rPr>
        <w:t xml:space="preserve">МО </w:t>
      </w:r>
      <w:r w:rsidRPr="00487A82">
        <w:rPr>
          <w:bCs/>
          <w:sz w:val="24"/>
          <w:szCs w:val="24"/>
        </w:rPr>
        <w:t>Низинское сельское поселение</w:t>
      </w:r>
    </w:p>
    <w:p w14:paraId="4537BAFF" w14:textId="6B4CF04F" w:rsidR="004149C4" w:rsidRPr="00487A82" w:rsidRDefault="008712EF" w:rsidP="00D33C8F">
      <w:pPr>
        <w:tabs>
          <w:tab w:val="left" w:pos="10206"/>
        </w:tabs>
        <w:ind w:left="5387"/>
        <w:rPr>
          <w:bCs/>
          <w:sz w:val="24"/>
          <w:szCs w:val="24"/>
        </w:rPr>
      </w:pPr>
      <w:r w:rsidRPr="00487A82">
        <w:rPr>
          <w:bCs/>
          <w:sz w:val="24"/>
          <w:szCs w:val="24"/>
        </w:rPr>
        <w:t xml:space="preserve">от </w:t>
      </w:r>
      <w:r w:rsidR="00D33C8F" w:rsidRPr="00487A82">
        <w:rPr>
          <w:bCs/>
          <w:sz w:val="24"/>
          <w:szCs w:val="24"/>
        </w:rPr>
        <w:t>05</w:t>
      </w:r>
      <w:r w:rsidR="00167736" w:rsidRPr="00487A82">
        <w:rPr>
          <w:bCs/>
          <w:sz w:val="24"/>
          <w:szCs w:val="24"/>
        </w:rPr>
        <w:t>.</w:t>
      </w:r>
      <w:r w:rsidR="00D33C8F" w:rsidRPr="00487A82">
        <w:rPr>
          <w:bCs/>
          <w:sz w:val="24"/>
          <w:szCs w:val="24"/>
        </w:rPr>
        <w:t>02</w:t>
      </w:r>
      <w:r w:rsidR="00167736" w:rsidRPr="00487A82">
        <w:rPr>
          <w:bCs/>
          <w:sz w:val="24"/>
          <w:szCs w:val="24"/>
        </w:rPr>
        <w:t>.202</w:t>
      </w:r>
      <w:r w:rsidR="00D33C8F" w:rsidRPr="00487A82">
        <w:rPr>
          <w:bCs/>
          <w:sz w:val="24"/>
          <w:szCs w:val="24"/>
        </w:rPr>
        <w:t>4</w:t>
      </w:r>
      <w:r w:rsidR="004149C4" w:rsidRPr="00487A82">
        <w:rPr>
          <w:bCs/>
          <w:sz w:val="24"/>
          <w:szCs w:val="24"/>
        </w:rPr>
        <w:t xml:space="preserve"> №</w:t>
      </w:r>
      <w:r w:rsidR="00167736" w:rsidRPr="00487A82">
        <w:rPr>
          <w:bCs/>
          <w:sz w:val="24"/>
          <w:szCs w:val="24"/>
        </w:rPr>
        <w:t xml:space="preserve"> </w:t>
      </w:r>
      <w:r w:rsidR="00487A82" w:rsidRPr="00487A82">
        <w:rPr>
          <w:bCs/>
          <w:sz w:val="24"/>
          <w:szCs w:val="24"/>
        </w:rPr>
        <w:t>72/1</w:t>
      </w:r>
    </w:p>
    <w:p w14:paraId="6F5ED11F" w14:textId="77777777" w:rsidR="008712EF" w:rsidRDefault="008712EF" w:rsidP="008712EF">
      <w:pPr>
        <w:ind w:right="678" w:firstLine="567"/>
        <w:jc w:val="right"/>
        <w:rPr>
          <w:bCs/>
          <w:sz w:val="24"/>
          <w:szCs w:val="24"/>
        </w:rPr>
      </w:pPr>
    </w:p>
    <w:p w14:paraId="238986ED" w14:textId="77777777" w:rsidR="008712EF" w:rsidRPr="009530C9" w:rsidRDefault="008712EF" w:rsidP="008712EF">
      <w:pPr>
        <w:ind w:right="678" w:firstLine="567"/>
        <w:jc w:val="right"/>
        <w:rPr>
          <w:b/>
          <w:bCs/>
          <w:sz w:val="24"/>
          <w:szCs w:val="24"/>
        </w:rPr>
      </w:pPr>
    </w:p>
    <w:p w14:paraId="77303F26" w14:textId="7E646B07" w:rsidR="00D33C8F" w:rsidRPr="008712EF" w:rsidRDefault="00D33C8F" w:rsidP="00D33C8F">
      <w:pPr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Б</w:t>
      </w:r>
      <w:r w:rsidRPr="008712EF">
        <w:rPr>
          <w:b/>
          <w:bCs/>
          <w:iCs/>
          <w:color w:val="000000"/>
          <w:sz w:val="24"/>
          <w:szCs w:val="24"/>
        </w:rPr>
        <w:t>юджетн</w:t>
      </w:r>
      <w:r>
        <w:rPr>
          <w:b/>
          <w:bCs/>
          <w:iCs/>
          <w:color w:val="000000"/>
          <w:sz w:val="24"/>
          <w:szCs w:val="24"/>
        </w:rPr>
        <w:t>ый</w:t>
      </w:r>
      <w:r w:rsidRPr="008712EF">
        <w:rPr>
          <w:b/>
          <w:bCs/>
          <w:iCs/>
          <w:color w:val="000000"/>
          <w:sz w:val="24"/>
          <w:szCs w:val="24"/>
        </w:rPr>
        <w:t xml:space="preserve"> прогноз</w:t>
      </w:r>
    </w:p>
    <w:p w14:paraId="10F37E62" w14:textId="77777777" w:rsidR="00D33C8F" w:rsidRDefault="00D33C8F" w:rsidP="00D33C8F">
      <w:pPr>
        <w:jc w:val="center"/>
        <w:rPr>
          <w:b/>
          <w:bCs/>
          <w:iCs/>
          <w:color w:val="000000"/>
          <w:sz w:val="24"/>
          <w:szCs w:val="24"/>
        </w:rPr>
      </w:pPr>
      <w:r w:rsidRPr="008712EF">
        <w:rPr>
          <w:b/>
          <w:bCs/>
          <w:iCs/>
          <w:color w:val="000000"/>
          <w:sz w:val="24"/>
          <w:szCs w:val="24"/>
        </w:rPr>
        <w:t>местной администрации муниципального образования</w:t>
      </w:r>
      <w:r>
        <w:rPr>
          <w:b/>
          <w:bCs/>
          <w:iCs/>
          <w:color w:val="000000"/>
          <w:sz w:val="24"/>
          <w:szCs w:val="24"/>
        </w:rPr>
        <w:t xml:space="preserve"> </w:t>
      </w:r>
      <w:r w:rsidRPr="008712EF">
        <w:rPr>
          <w:b/>
          <w:bCs/>
          <w:iCs/>
          <w:color w:val="000000"/>
          <w:sz w:val="24"/>
          <w:szCs w:val="24"/>
        </w:rPr>
        <w:t xml:space="preserve">Низинское сельское поселение </w:t>
      </w:r>
    </w:p>
    <w:p w14:paraId="0D5F3171" w14:textId="68442687" w:rsidR="008712EF" w:rsidRPr="008712EF" w:rsidRDefault="00D33C8F" w:rsidP="00D33C8F">
      <w:pPr>
        <w:spacing w:line="330" w:lineRule="atLeast"/>
        <w:jc w:val="center"/>
        <w:textAlignment w:val="baseline"/>
        <w:rPr>
          <w:bCs/>
          <w:sz w:val="24"/>
          <w:szCs w:val="24"/>
        </w:rPr>
      </w:pPr>
      <w:r w:rsidRPr="008712EF">
        <w:rPr>
          <w:b/>
          <w:bCs/>
          <w:iCs/>
          <w:color w:val="000000"/>
          <w:sz w:val="24"/>
          <w:szCs w:val="24"/>
        </w:rPr>
        <w:t>на период</w:t>
      </w:r>
      <w:r>
        <w:rPr>
          <w:b/>
          <w:bCs/>
          <w:iCs/>
          <w:color w:val="000000"/>
          <w:sz w:val="24"/>
          <w:szCs w:val="24"/>
        </w:rPr>
        <w:t xml:space="preserve"> до 2028 года</w:t>
      </w:r>
    </w:p>
    <w:p w14:paraId="17F86111" w14:textId="6923DC17" w:rsidR="008712EF" w:rsidRP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2A89ED78" w14:textId="77777777" w:rsidR="00D33C8F" w:rsidRPr="00D33C8F" w:rsidRDefault="00D33C8F" w:rsidP="00D33C8F">
      <w:pPr>
        <w:numPr>
          <w:ilvl w:val="0"/>
          <w:numId w:val="34"/>
        </w:numPr>
        <w:spacing w:after="200" w:line="276" w:lineRule="auto"/>
        <w:contextualSpacing/>
        <w:rPr>
          <w:rFonts w:eastAsiaTheme="minorHAnsi"/>
          <w:b/>
          <w:sz w:val="24"/>
          <w:szCs w:val="24"/>
          <w:lang w:eastAsia="en-US"/>
        </w:rPr>
      </w:pPr>
      <w:r w:rsidRPr="00D33C8F">
        <w:rPr>
          <w:rFonts w:eastAsiaTheme="minorHAnsi"/>
          <w:b/>
          <w:sz w:val="24"/>
          <w:szCs w:val="24"/>
          <w:lang w:eastAsia="en-US"/>
        </w:rPr>
        <w:t>Условия формирования Бюджетного прогноза</w:t>
      </w:r>
    </w:p>
    <w:p w14:paraId="0867D8EF" w14:textId="2D929447" w:rsidR="00D33C8F" w:rsidRPr="00D33C8F" w:rsidRDefault="00D33C8F" w:rsidP="00D33C8F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33C8F">
        <w:rPr>
          <w:rFonts w:eastAsiaTheme="minorHAnsi"/>
          <w:sz w:val="24"/>
          <w:szCs w:val="24"/>
          <w:lang w:eastAsia="en-US"/>
        </w:rPr>
        <w:t xml:space="preserve"> Бюджетный прогноз разработан с учетом основных показателей прогноза социально-экономического развития муниципального образования </w:t>
      </w:r>
      <w:r w:rsidR="00047573">
        <w:rPr>
          <w:rFonts w:eastAsiaTheme="minorHAnsi"/>
          <w:sz w:val="24"/>
          <w:szCs w:val="24"/>
          <w:lang w:eastAsia="en-US"/>
        </w:rPr>
        <w:t xml:space="preserve">Низинского сельского поселения муниципального образования </w:t>
      </w:r>
      <w:r w:rsidRPr="00D33C8F">
        <w:rPr>
          <w:rFonts w:eastAsiaTheme="minorHAnsi"/>
          <w:sz w:val="24"/>
          <w:szCs w:val="24"/>
          <w:lang w:eastAsia="en-US"/>
        </w:rPr>
        <w:t>Ломоносовский муниципальный район Ленинградской области на период до 2028 года.</w:t>
      </w:r>
    </w:p>
    <w:p w14:paraId="12F9EF1E" w14:textId="10B144D6" w:rsidR="00D33C8F" w:rsidRPr="00D33C8F" w:rsidRDefault="00D33C8F" w:rsidP="00D33C8F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33C8F">
        <w:rPr>
          <w:rFonts w:eastAsiaTheme="minorHAnsi"/>
          <w:sz w:val="24"/>
          <w:szCs w:val="24"/>
          <w:lang w:eastAsia="en-US"/>
        </w:rPr>
        <w:t xml:space="preserve">Формирование бюджетного прогноза осуществляется в условиях рисков, связанных с внешним давлением со стороны недружественных государств, проводимой жесткой санкционной политикой в отношении России. </w:t>
      </w:r>
    </w:p>
    <w:p w14:paraId="1956FE69" w14:textId="206E9E34" w:rsidR="00D33C8F" w:rsidRPr="00D33C8F" w:rsidRDefault="00D33C8F" w:rsidP="00D33C8F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33C8F">
        <w:rPr>
          <w:rFonts w:eastAsiaTheme="minorHAnsi"/>
          <w:sz w:val="24"/>
          <w:szCs w:val="24"/>
          <w:lang w:eastAsia="en-US"/>
        </w:rPr>
        <w:t xml:space="preserve">Социально-экономическое развитие </w:t>
      </w:r>
      <w:r w:rsidR="00A80A6A" w:rsidRPr="00A80A6A">
        <w:rPr>
          <w:rFonts w:eastAsiaTheme="minorHAnsi"/>
          <w:sz w:val="24"/>
          <w:szCs w:val="24"/>
          <w:lang w:eastAsia="en-US"/>
        </w:rPr>
        <w:t>поселения</w:t>
      </w:r>
      <w:r w:rsidRPr="00D33C8F">
        <w:rPr>
          <w:rFonts w:eastAsiaTheme="minorHAnsi"/>
          <w:sz w:val="24"/>
          <w:szCs w:val="24"/>
          <w:lang w:eastAsia="en-US"/>
        </w:rPr>
        <w:t xml:space="preserve"> предполагается в условиях проводимой Правительством Ленинградской области и </w:t>
      </w:r>
      <w:r w:rsidR="00A80A6A" w:rsidRPr="00A80A6A">
        <w:rPr>
          <w:rFonts w:eastAsiaTheme="minorHAnsi"/>
          <w:sz w:val="24"/>
          <w:szCs w:val="24"/>
          <w:lang w:eastAsia="en-US"/>
        </w:rPr>
        <w:t xml:space="preserve">местной </w:t>
      </w:r>
      <w:r w:rsidRPr="00D33C8F">
        <w:rPr>
          <w:rFonts w:eastAsiaTheme="minorHAnsi"/>
          <w:sz w:val="24"/>
          <w:szCs w:val="24"/>
          <w:lang w:eastAsia="en-US"/>
        </w:rPr>
        <w:t xml:space="preserve">администрацией </w:t>
      </w:r>
      <w:r w:rsidR="00A80A6A" w:rsidRPr="00A80A6A">
        <w:rPr>
          <w:rFonts w:eastAsiaTheme="minorHAnsi"/>
          <w:sz w:val="24"/>
          <w:szCs w:val="24"/>
          <w:lang w:eastAsia="en-US"/>
        </w:rPr>
        <w:t xml:space="preserve">Низинского сельского поселения муниципального образования </w:t>
      </w:r>
      <w:r w:rsidRPr="00D33C8F">
        <w:rPr>
          <w:rFonts w:eastAsiaTheme="minorHAnsi"/>
          <w:sz w:val="24"/>
          <w:szCs w:val="24"/>
          <w:lang w:eastAsia="en-US"/>
        </w:rPr>
        <w:t xml:space="preserve">Ломоносовского муниципального района Ленинградской области политики, направленной на поддержку реального сектора экономики и улучшение инвестиционного климата, на повышение эффективности расходов бюджета в целях улучшения качества жизни населения, а также с учетом ожидаемых внешних условий и принимаемых мер экономической политики. </w:t>
      </w:r>
    </w:p>
    <w:p w14:paraId="396AB193" w14:textId="7A3B5CBD" w:rsidR="00D33C8F" w:rsidRPr="00D33C8F" w:rsidRDefault="00D33C8F" w:rsidP="00D33C8F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33C8F">
        <w:rPr>
          <w:rFonts w:eastAsiaTheme="minorHAnsi"/>
          <w:sz w:val="24"/>
          <w:szCs w:val="24"/>
          <w:lang w:eastAsia="en-US"/>
        </w:rPr>
        <w:t xml:space="preserve">Основными подходами к формированию бюджетного прогноза в этих условиях является “сдержанность” планирования расходной части бюджетов, </w:t>
      </w:r>
      <w:proofErr w:type="spellStart"/>
      <w:r w:rsidRPr="00D33C8F">
        <w:rPr>
          <w:rFonts w:eastAsiaTheme="minorHAnsi"/>
          <w:sz w:val="24"/>
          <w:szCs w:val="24"/>
          <w:lang w:eastAsia="en-US"/>
        </w:rPr>
        <w:t>приоритизация</w:t>
      </w:r>
      <w:proofErr w:type="spellEnd"/>
      <w:r w:rsidRPr="00D33C8F">
        <w:rPr>
          <w:rFonts w:eastAsiaTheme="minorHAnsi"/>
          <w:sz w:val="24"/>
          <w:szCs w:val="24"/>
          <w:lang w:eastAsia="en-US"/>
        </w:rPr>
        <w:t xml:space="preserve"> расходов, сбалансированность бюджетов, снижение долговой нагрузки. </w:t>
      </w:r>
    </w:p>
    <w:p w14:paraId="4D2B2D6B" w14:textId="579A1350" w:rsidR="00D33C8F" w:rsidRPr="00D33C8F" w:rsidRDefault="00D33C8F" w:rsidP="00D33C8F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33C8F">
        <w:rPr>
          <w:rFonts w:eastAsiaTheme="minorHAnsi"/>
          <w:sz w:val="24"/>
          <w:szCs w:val="24"/>
          <w:lang w:eastAsia="en-US"/>
        </w:rPr>
        <w:t xml:space="preserve">Тем не менее, по итогам 2022 года, оценки текущего года и в перспективе на 2024-2028 годы прогнозируется позитивная динамика социально-экономического развития муниципального образования </w:t>
      </w:r>
      <w:r w:rsidR="002F7E48" w:rsidRPr="002F7E48">
        <w:rPr>
          <w:rFonts w:eastAsiaTheme="minorHAnsi"/>
          <w:sz w:val="24"/>
          <w:szCs w:val="24"/>
          <w:lang w:eastAsia="en-US"/>
        </w:rPr>
        <w:t xml:space="preserve">Низинского сельского поселения муниципального образования </w:t>
      </w:r>
      <w:r w:rsidRPr="00D33C8F">
        <w:rPr>
          <w:rFonts w:eastAsiaTheme="minorHAnsi"/>
          <w:sz w:val="24"/>
          <w:szCs w:val="24"/>
          <w:lang w:eastAsia="en-US"/>
        </w:rPr>
        <w:t>Ломоносовский муниципальный район Ленинградской области.</w:t>
      </w:r>
    </w:p>
    <w:p w14:paraId="0C7A339F" w14:textId="0A7019CA" w:rsidR="00D33C8F" w:rsidRPr="00D33C8F" w:rsidRDefault="00D33C8F" w:rsidP="00D33C8F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33C8F">
        <w:rPr>
          <w:rFonts w:eastAsiaTheme="minorHAnsi"/>
          <w:sz w:val="24"/>
          <w:szCs w:val="24"/>
          <w:lang w:eastAsia="en-US"/>
        </w:rPr>
        <w:t xml:space="preserve"> В 2022 году </w:t>
      </w:r>
      <w:r w:rsidR="002F7E48" w:rsidRPr="002F7E48">
        <w:rPr>
          <w:rFonts w:eastAsiaTheme="minorHAnsi"/>
          <w:sz w:val="24"/>
          <w:szCs w:val="24"/>
          <w:lang w:eastAsia="en-US"/>
        </w:rPr>
        <w:t>Низинское сельское поселение</w:t>
      </w:r>
      <w:r w:rsidRPr="00D33C8F">
        <w:rPr>
          <w:rFonts w:eastAsiaTheme="minorHAnsi"/>
          <w:sz w:val="24"/>
          <w:szCs w:val="24"/>
          <w:lang w:eastAsia="en-US"/>
        </w:rPr>
        <w:t xml:space="preserve"> сохранил</w:t>
      </w:r>
      <w:r w:rsidR="002F7E48" w:rsidRPr="002F7E48">
        <w:rPr>
          <w:rFonts w:eastAsiaTheme="minorHAnsi"/>
          <w:sz w:val="24"/>
          <w:szCs w:val="24"/>
          <w:lang w:eastAsia="en-US"/>
        </w:rPr>
        <w:t>о</w:t>
      </w:r>
      <w:r w:rsidRPr="00D33C8F">
        <w:rPr>
          <w:rFonts w:eastAsiaTheme="minorHAnsi"/>
          <w:sz w:val="24"/>
          <w:szCs w:val="24"/>
          <w:lang w:eastAsia="en-US"/>
        </w:rPr>
        <w:t xml:space="preserve"> положительную тенденцию в развитии экономики.</w:t>
      </w:r>
    </w:p>
    <w:p w14:paraId="78F75A35" w14:textId="1FF4E5BE" w:rsidR="00DF2D9B" w:rsidRPr="00DF2D9B" w:rsidRDefault="00DF2D9B" w:rsidP="00DF2D9B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F2D9B">
        <w:rPr>
          <w:rFonts w:eastAsiaTheme="minorHAnsi"/>
          <w:sz w:val="24"/>
          <w:szCs w:val="24"/>
          <w:lang w:eastAsia="en-US"/>
        </w:rPr>
        <w:t xml:space="preserve">Экономика Низинского сельского поселения представлена следующими отраслями: производственной и потребительской сферой, коммунальной инфраструктурой, социальной сферой, малым бизнесом, состоящим из 85 предприятий, 46 индивидуальных предпринимателей, основными видами деятельности, которых является: розничная и оптовая торговля, конноспортивные услуги, гостиничный бизнес, техобслуживание, </w:t>
      </w:r>
      <w:proofErr w:type="spellStart"/>
      <w:r w:rsidRPr="00DF2D9B">
        <w:rPr>
          <w:rFonts w:eastAsiaTheme="minorHAnsi"/>
          <w:sz w:val="24"/>
          <w:szCs w:val="24"/>
          <w:lang w:eastAsia="en-US"/>
        </w:rPr>
        <w:t>гостехосмотр</w:t>
      </w:r>
      <w:proofErr w:type="spellEnd"/>
      <w:r w:rsidRPr="00DF2D9B">
        <w:rPr>
          <w:rFonts w:eastAsiaTheme="minorHAnsi"/>
          <w:sz w:val="24"/>
          <w:szCs w:val="24"/>
          <w:lang w:eastAsia="en-US"/>
        </w:rPr>
        <w:t xml:space="preserve">, шиномонтаж, складские услуги и т.д. </w:t>
      </w:r>
    </w:p>
    <w:p w14:paraId="444C9EE3" w14:textId="77777777" w:rsidR="00DF2D9B" w:rsidRPr="00DF2D9B" w:rsidRDefault="00DF2D9B" w:rsidP="00DF2D9B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F2D9B">
        <w:rPr>
          <w:rFonts w:eastAsiaTheme="minorHAnsi"/>
          <w:sz w:val="24"/>
          <w:szCs w:val="24"/>
          <w:lang w:eastAsia="en-US"/>
        </w:rPr>
        <w:t>Основным источником доходов населения являются доходы, получаемые по месту работы (заработная плата и выплаты социального характера), рост которых является важнейшим фактором обеспечения повышения жизненного уровня населения поселения. Среднемесячная номинальная начисленная заработная плата в 2022 году в муниципальном образовании составила 41,8 тыс. руб.</w:t>
      </w:r>
    </w:p>
    <w:p w14:paraId="4A783937" w14:textId="77777777" w:rsidR="00DF2D9B" w:rsidRPr="00DF2D9B" w:rsidRDefault="00DF2D9B" w:rsidP="00DF2D9B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F2D9B">
        <w:rPr>
          <w:rFonts w:eastAsiaTheme="minorHAnsi"/>
          <w:sz w:val="24"/>
          <w:szCs w:val="24"/>
          <w:lang w:eastAsia="en-US"/>
        </w:rPr>
        <w:t xml:space="preserve">Благоприятное развитие экономики поселения возможно при условии открытия новых предприятий, увеличением спроса на продукцию уже работающих, что приведет к росту </w:t>
      </w:r>
      <w:r w:rsidRPr="00DF2D9B">
        <w:rPr>
          <w:rFonts w:eastAsiaTheme="minorHAnsi"/>
          <w:sz w:val="24"/>
          <w:szCs w:val="24"/>
          <w:lang w:eastAsia="en-US"/>
        </w:rPr>
        <w:lastRenderedPageBreak/>
        <w:t xml:space="preserve">спроса на рабочую силу, а значит, увеличит процент трудоустройства населения на территории поселения. </w:t>
      </w:r>
    </w:p>
    <w:p w14:paraId="0137C927" w14:textId="77777777" w:rsidR="00DF2D9B" w:rsidRPr="00DF2D9B" w:rsidRDefault="00DF2D9B" w:rsidP="00DF2D9B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F2D9B">
        <w:rPr>
          <w:rFonts w:eastAsiaTheme="minorHAnsi"/>
          <w:sz w:val="24"/>
          <w:szCs w:val="24"/>
          <w:lang w:eastAsia="en-US"/>
        </w:rPr>
        <w:t xml:space="preserve">В 2019 году на территории поселения введен в строй завод по выпуску лекарственных препаратов фармацевтической компании «Северная Звезда», который в 2023 году обеспечивает 700 рабочих мест. </w:t>
      </w:r>
    </w:p>
    <w:p w14:paraId="542C8C4C" w14:textId="77777777" w:rsidR="00DF2D9B" w:rsidRPr="00DF2D9B" w:rsidRDefault="00DF2D9B" w:rsidP="00DF2D9B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F2D9B">
        <w:rPr>
          <w:rFonts w:eastAsiaTheme="minorHAnsi"/>
          <w:sz w:val="24"/>
          <w:szCs w:val="24"/>
          <w:lang w:eastAsia="en-US"/>
        </w:rPr>
        <w:t>Местная администрация вплотную работает на перспективу. Для создания новых производств (промышленных и сельскохозяйственных) на постоянной основе проводится инвентаризация земель с целью нахождения свободных площадей для данных целей.</w:t>
      </w:r>
    </w:p>
    <w:p w14:paraId="4C0F231D" w14:textId="77777777" w:rsidR="00DF2D9B" w:rsidRPr="00DF2D9B" w:rsidRDefault="00DF2D9B" w:rsidP="00DF2D9B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F2D9B">
        <w:rPr>
          <w:rFonts w:eastAsiaTheme="minorHAnsi"/>
          <w:sz w:val="24"/>
          <w:szCs w:val="24"/>
          <w:lang w:eastAsia="en-US"/>
        </w:rPr>
        <w:t>Построены и введены в эксплуатацию газопроводы д. Ольгино, д. Владимировка, д. Марьино</w:t>
      </w:r>
      <w:r w:rsidRPr="00DF2D9B">
        <w:rPr>
          <w:rFonts w:eastAsiaTheme="minorHAnsi"/>
          <w:bCs/>
          <w:sz w:val="24"/>
          <w:szCs w:val="24"/>
          <w:lang w:eastAsia="en-US"/>
        </w:rPr>
        <w:t xml:space="preserve"> на общую сумму 16,9 млн. рублей. </w:t>
      </w:r>
    </w:p>
    <w:p w14:paraId="7BC2FD3A" w14:textId="77777777" w:rsidR="00DF2D9B" w:rsidRPr="00DF2D9B" w:rsidRDefault="00DF2D9B" w:rsidP="00DF2D9B">
      <w:pPr>
        <w:spacing w:line="276" w:lineRule="auto"/>
        <w:ind w:firstLine="709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DF2D9B">
        <w:rPr>
          <w:rFonts w:eastAsiaTheme="minorHAnsi"/>
          <w:sz w:val="24"/>
          <w:szCs w:val="24"/>
          <w:lang w:eastAsia="en-US"/>
        </w:rPr>
        <w:t>Все большую значимость для экономики поселения, как и для района и для страны в целом, отводится малому и среднему бизнесу. В связи с чем, Местной администрацией оказываются услуги консультативного, информационного и организационно - методического характера субъектам малого предпринимательства</w:t>
      </w:r>
    </w:p>
    <w:p w14:paraId="06D4A6D5" w14:textId="77777777" w:rsidR="00DF2D9B" w:rsidRPr="00DF2D9B" w:rsidRDefault="00DF2D9B" w:rsidP="00DF2D9B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F2D9B">
        <w:rPr>
          <w:rFonts w:eastAsiaTheme="minorHAnsi"/>
          <w:sz w:val="24"/>
          <w:szCs w:val="24"/>
          <w:lang w:eastAsia="en-US"/>
        </w:rPr>
        <w:t xml:space="preserve">На территории муниципального образования Низинское сельское поселение сельскохозяйственных предприятий нет. Сельскохозяйственную продукцию производят личные подсобные хозяйства граждан, которых насчитывается в количестве 20 </w:t>
      </w:r>
      <w:proofErr w:type="spellStart"/>
      <w:r w:rsidRPr="00DF2D9B">
        <w:rPr>
          <w:rFonts w:eastAsiaTheme="minorHAnsi"/>
          <w:sz w:val="24"/>
          <w:szCs w:val="24"/>
          <w:lang w:eastAsia="en-US"/>
        </w:rPr>
        <w:t>подворьев</w:t>
      </w:r>
      <w:proofErr w:type="spellEnd"/>
      <w:r w:rsidRPr="00DF2D9B">
        <w:rPr>
          <w:rFonts w:eastAsiaTheme="minorHAnsi"/>
          <w:sz w:val="24"/>
          <w:szCs w:val="24"/>
          <w:lang w:eastAsia="en-US"/>
        </w:rPr>
        <w:t xml:space="preserve">, в которых содержится: крупный и мелкий рогатый скот, лошади, разного вида домашней птицы. Так же данные подворья занимаются растениеводством, пчеловодством. </w:t>
      </w:r>
    </w:p>
    <w:p w14:paraId="692AF47D" w14:textId="77777777" w:rsidR="005269F9" w:rsidRDefault="00DF2D9B" w:rsidP="00DF2D9B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F2D9B">
        <w:rPr>
          <w:rFonts w:eastAsiaTheme="minorHAnsi"/>
          <w:sz w:val="24"/>
          <w:szCs w:val="24"/>
          <w:lang w:eastAsia="en-US"/>
        </w:rPr>
        <w:t>В целях развития сельхозпроизводства Местной администрацией в 2021 году проведена работа по выявлению земель сельскохозяйственного назначения, не используемых по целевому назначению, с целью дальнейшего изъятия и реализации в соответствии с действующим законодательством в рамках муниципального земельного контроля.</w:t>
      </w:r>
    </w:p>
    <w:p w14:paraId="21A73157" w14:textId="1B62BF60" w:rsidR="005269F9" w:rsidRPr="005269F9" w:rsidRDefault="005269F9" w:rsidP="005269F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269F9">
        <w:rPr>
          <w:rFonts w:eastAsiaTheme="minorHAnsi"/>
          <w:sz w:val="24"/>
          <w:szCs w:val="24"/>
          <w:lang w:eastAsia="en-US"/>
        </w:rPr>
        <w:t>Продолжается работа по оформлению в муниципальную собственность автомобильных дорог общего пользования местного значения.</w:t>
      </w:r>
    </w:p>
    <w:p w14:paraId="67B62A25" w14:textId="6414B2FD" w:rsidR="005269F9" w:rsidRPr="005269F9" w:rsidRDefault="005269F9" w:rsidP="005269F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269F9">
        <w:rPr>
          <w:rFonts w:eastAsiaTheme="minorHAnsi"/>
          <w:sz w:val="24"/>
          <w:szCs w:val="24"/>
          <w:lang w:eastAsia="en-US"/>
        </w:rPr>
        <w:t>Жилищный фонд на территории МО «Низинское сельское поселение» представлен квартирами в многоквартирных жилых домах и жилыми домами в частном секторе.</w:t>
      </w:r>
      <w:r w:rsidR="004C2C59">
        <w:rPr>
          <w:rFonts w:eastAsiaTheme="minorHAnsi"/>
          <w:sz w:val="24"/>
          <w:szCs w:val="24"/>
          <w:lang w:eastAsia="en-US"/>
        </w:rPr>
        <w:t xml:space="preserve"> </w:t>
      </w:r>
      <w:r w:rsidRPr="005269F9">
        <w:rPr>
          <w:rFonts w:eastAsiaTheme="minorHAnsi"/>
          <w:sz w:val="24"/>
          <w:szCs w:val="24"/>
          <w:lang w:eastAsia="en-US"/>
        </w:rPr>
        <w:t>На территории поселения осуществляет свою деятельность управляющие компании: МУП «Низино» в управлении которого находятся 13 многоквартирных жилых домов МО Низинское сельское поселение и ООО «УК Союз» - 10 многоквартирных жилых домов и ООО «Квартал 47» - 20 многоквартирных домов. По муниципальной программе, утвержденной постановлением №254 от 27.05.2016г. «Переселение граждан из аварийного жилья на территории муниципального образования Низинское сельское поселение муниципального образования Ломоносовский муниципальный район Ленинградской области на 2016 – 2018 годы», были переселены граждане из одноквартирного аварийного муниципального фонда. В 2018 году мероприятия по расселению аварийного фонда, расположенного на территории МО Низинское сельское поселение полностью завершены.</w:t>
      </w:r>
    </w:p>
    <w:p w14:paraId="62D22257" w14:textId="77777777" w:rsidR="004C2C59" w:rsidRDefault="005269F9" w:rsidP="004C2C5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269F9">
        <w:rPr>
          <w:rFonts w:eastAsiaTheme="minorHAnsi"/>
          <w:sz w:val="24"/>
          <w:szCs w:val="24"/>
          <w:lang w:eastAsia="en-US"/>
        </w:rPr>
        <w:t>В местной администрации на учете в качестве нуждающихся в жилых помещениях состоит 15 семей (48 человек). Продолжается активная работа по поиску любых возможностей по обеспечению жилыми помещениями граждан, состоящих на учете, а также участие граждан в мероприятиях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5269F9">
        <w:rPr>
          <w:rFonts w:eastAsiaTheme="minorHAnsi"/>
          <w:b/>
          <w:sz w:val="24"/>
          <w:szCs w:val="24"/>
          <w:lang w:eastAsia="en-US"/>
        </w:rPr>
        <w:t xml:space="preserve">. </w:t>
      </w:r>
    </w:p>
    <w:p w14:paraId="6DECB9E5" w14:textId="4417DEFB" w:rsidR="005269F9" w:rsidRPr="005269F9" w:rsidRDefault="005269F9" w:rsidP="004C2C5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269F9">
        <w:rPr>
          <w:rFonts w:eastAsiaTheme="minorHAnsi"/>
          <w:sz w:val="24"/>
          <w:szCs w:val="24"/>
          <w:lang w:eastAsia="en-US"/>
        </w:rPr>
        <w:t xml:space="preserve">Для дальнейшего развития территории МО Низинское сельское поселение в соответствии с положениями федерального закона «О водоснабжении и водоотведении в РФ» в поселении разработаны и утверждены схемы теплоснабжения, водоснабжения и </w:t>
      </w:r>
      <w:r w:rsidRPr="005269F9">
        <w:rPr>
          <w:rFonts w:eastAsiaTheme="minorHAnsi"/>
          <w:sz w:val="24"/>
          <w:szCs w:val="24"/>
          <w:lang w:eastAsia="en-US"/>
        </w:rPr>
        <w:lastRenderedPageBreak/>
        <w:t xml:space="preserve">водоотведения, программа комплексного развития объектов коммунальной инфраструктуры. Данные программы ежегодно актуализируются. Разработка данных документов необходима поселению для участия в федеральных и региональных программах, направленных на совершенствование объектов жилищно-коммунального хозяйства. </w:t>
      </w:r>
    </w:p>
    <w:p w14:paraId="2DA46979" w14:textId="327C57AC" w:rsidR="005269F9" w:rsidRPr="005269F9" w:rsidRDefault="005269F9" w:rsidP="005269F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269F9">
        <w:rPr>
          <w:rFonts w:eastAsiaTheme="minorHAnsi"/>
          <w:sz w:val="24"/>
          <w:szCs w:val="24"/>
          <w:lang w:eastAsia="en-US"/>
        </w:rPr>
        <w:t>Для улучшения коммунальной инфраструктуры проводятся работы по замене изношенных тепловых, канализационных и водоснабжающих сетей. В 2022 году сети водоснабжения и водоотведения на территории МО Низинское сельское поселение переданы в государственную собственность Ленинградской области.</w:t>
      </w:r>
    </w:p>
    <w:p w14:paraId="176F145C" w14:textId="673C22D2" w:rsidR="005269F9" w:rsidRPr="005269F9" w:rsidRDefault="005269F9" w:rsidP="005269F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269F9">
        <w:rPr>
          <w:rFonts w:eastAsiaTheme="minorHAnsi"/>
          <w:sz w:val="24"/>
          <w:szCs w:val="24"/>
          <w:lang w:eastAsia="en-US"/>
        </w:rPr>
        <w:t xml:space="preserve">  В рамках реализации мероприятий подпрограммы «Газификация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в период 2020-2023 года завершены работы по газификации д. Владимировка, д. Марьино, д. Ольгино, а также в период 2021-2023 года проведены мероприятия по газификации д. Узигонты.</w:t>
      </w:r>
    </w:p>
    <w:p w14:paraId="1B6CD940" w14:textId="588C5D81" w:rsidR="005269F9" w:rsidRPr="005269F9" w:rsidRDefault="005269F9" w:rsidP="005269F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269F9">
        <w:rPr>
          <w:rFonts w:eastAsiaTheme="minorHAnsi"/>
          <w:sz w:val="24"/>
          <w:szCs w:val="24"/>
          <w:lang w:eastAsia="en-US"/>
        </w:rPr>
        <w:t>В 2019-</w:t>
      </w:r>
      <w:smartTag w:uri="urn:schemas-microsoft-com:office:smarttags" w:element="metricconverter">
        <w:smartTagPr>
          <w:attr w:name="ProductID" w:val="2020 г"/>
        </w:smartTagPr>
        <w:r w:rsidRPr="005269F9">
          <w:rPr>
            <w:rFonts w:eastAsiaTheme="minorHAnsi"/>
            <w:sz w:val="24"/>
            <w:szCs w:val="24"/>
            <w:lang w:eastAsia="en-US"/>
          </w:rPr>
          <w:t>2020 г</w:t>
        </w:r>
      </w:smartTag>
      <w:r w:rsidRPr="005269F9">
        <w:rPr>
          <w:rFonts w:eastAsiaTheme="minorHAnsi"/>
          <w:sz w:val="24"/>
          <w:szCs w:val="24"/>
          <w:lang w:eastAsia="en-US"/>
        </w:rPr>
        <w:t xml:space="preserve"> завершены работы по строительству распределительного газопровода в д. Низино по ул. Шинкарская, Нижняя, Торфяная. Все эти мероприятия позволя</w:t>
      </w:r>
      <w:r w:rsidR="00165C63">
        <w:rPr>
          <w:rFonts w:eastAsiaTheme="minorHAnsi"/>
          <w:sz w:val="24"/>
          <w:szCs w:val="24"/>
          <w:lang w:eastAsia="en-US"/>
        </w:rPr>
        <w:t>ют</w:t>
      </w:r>
      <w:r w:rsidRPr="005269F9">
        <w:rPr>
          <w:rFonts w:eastAsiaTheme="minorHAnsi"/>
          <w:sz w:val="24"/>
          <w:szCs w:val="24"/>
          <w:lang w:eastAsia="en-US"/>
        </w:rPr>
        <w:t xml:space="preserve"> реализовать мероприятия по </w:t>
      </w:r>
      <w:proofErr w:type="spellStart"/>
      <w:r w:rsidR="00165C63">
        <w:rPr>
          <w:rFonts w:eastAsiaTheme="minorHAnsi"/>
          <w:sz w:val="24"/>
          <w:szCs w:val="24"/>
          <w:lang w:eastAsia="en-US"/>
        </w:rPr>
        <w:t>до</w:t>
      </w:r>
      <w:r w:rsidR="00165C63" w:rsidRPr="005269F9">
        <w:rPr>
          <w:rFonts w:eastAsiaTheme="minorHAnsi"/>
          <w:sz w:val="24"/>
          <w:szCs w:val="24"/>
          <w:lang w:eastAsia="en-US"/>
        </w:rPr>
        <w:t>газификации</w:t>
      </w:r>
      <w:proofErr w:type="spellEnd"/>
      <w:r w:rsidRPr="005269F9">
        <w:rPr>
          <w:rFonts w:eastAsiaTheme="minorHAnsi"/>
          <w:sz w:val="24"/>
          <w:szCs w:val="24"/>
          <w:lang w:eastAsia="en-US"/>
        </w:rPr>
        <w:t xml:space="preserve"> всех деревень поселения</w:t>
      </w:r>
      <w:r w:rsidR="00165C63">
        <w:rPr>
          <w:rFonts w:eastAsiaTheme="minorHAnsi"/>
          <w:sz w:val="24"/>
          <w:szCs w:val="24"/>
          <w:lang w:eastAsia="en-US"/>
        </w:rPr>
        <w:t>.</w:t>
      </w:r>
    </w:p>
    <w:p w14:paraId="7AAF5027" w14:textId="2E3EDBF2" w:rsidR="004C2C59" w:rsidRPr="004C2C59" w:rsidRDefault="004C2C59" w:rsidP="004C2C5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C2C59">
        <w:rPr>
          <w:rFonts w:eastAsiaTheme="minorHAnsi"/>
          <w:sz w:val="24"/>
          <w:szCs w:val="24"/>
          <w:lang w:eastAsia="en-US"/>
        </w:rPr>
        <w:t>Для повышения эффективности и результативности создания инвестиционной привлекательности поселения 2023-2026 годах проводятся работы по благоустройству дворовых и общественных территории в рамках реализации мероприятий государственной программы «Комфортная городская среда». Распоряжением Комитета по ЖКХ Ленинградской области от 09.09.2022 г. № 163 МО Низинское сельское поселение включено в областную программу «Формирование комфортной городской среды в 2023 году» по благоустройству общественной территории «Центральный парк д. Низино, 3-й этап».</w:t>
      </w:r>
      <w:r w:rsidR="00165C63">
        <w:rPr>
          <w:rFonts w:eastAsiaTheme="minorHAnsi"/>
          <w:sz w:val="24"/>
          <w:szCs w:val="24"/>
          <w:lang w:eastAsia="en-US"/>
        </w:rPr>
        <w:t xml:space="preserve"> На 2024 год включены мероприятия по благоустройству сквера «Героям-авиаторам» в пос. Жилгородок.</w:t>
      </w:r>
    </w:p>
    <w:p w14:paraId="2E8F0B90" w14:textId="1C1AD246" w:rsidR="004C2C59" w:rsidRPr="004C2C59" w:rsidRDefault="004C2C59" w:rsidP="004C2C5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C2C59">
        <w:rPr>
          <w:rFonts w:eastAsiaTheme="minorHAnsi"/>
          <w:sz w:val="24"/>
          <w:szCs w:val="24"/>
          <w:lang w:eastAsia="en-US"/>
        </w:rPr>
        <w:t>Традиционно большое внимание уделяется мероприятиям социальной направленности</w:t>
      </w:r>
      <w:r>
        <w:rPr>
          <w:rFonts w:eastAsiaTheme="minorHAnsi"/>
          <w:sz w:val="24"/>
          <w:szCs w:val="24"/>
          <w:lang w:eastAsia="en-US"/>
        </w:rPr>
        <w:t xml:space="preserve">, оказывается </w:t>
      </w:r>
      <w:r w:rsidRPr="004C2C59">
        <w:rPr>
          <w:rFonts w:eastAsiaTheme="minorHAnsi"/>
          <w:sz w:val="24"/>
          <w:szCs w:val="24"/>
          <w:lang w:eastAsia="en-US"/>
        </w:rPr>
        <w:t>материальн</w:t>
      </w:r>
      <w:r>
        <w:rPr>
          <w:rFonts w:eastAsiaTheme="minorHAnsi"/>
          <w:sz w:val="24"/>
          <w:szCs w:val="24"/>
          <w:lang w:eastAsia="en-US"/>
        </w:rPr>
        <w:t>ая</w:t>
      </w:r>
      <w:r w:rsidRPr="004C2C59">
        <w:rPr>
          <w:rFonts w:eastAsiaTheme="minorHAnsi"/>
          <w:sz w:val="24"/>
          <w:szCs w:val="24"/>
          <w:lang w:eastAsia="en-US"/>
        </w:rPr>
        <w:t xml:space="preserve"> помощ</w:t>
      </w:r>
      <w:r>
        <w:rPr>
          <w:rFonts w:eastAsiaTheme="minorHAnsi"/>
          <w:sz w:val="24"/>
          <w:szCs w:val="24"/>
          <w:lang w:eastAsia="en-US"/>
        </w:rPr>
        <w:t>ь</w:t>
      </w:r>
      <w:r w:rsidRPr="004C2C59">
        <w:rPr>
          <w:rFonts w:eastAsiaTheme="minorHAnsi"/>
          <w:sz w:val="24"/>
          <w:szCs w:val="24"/>
          <w:lang w:eastAsia="en-US"/>
        </w:rPr>
        <w:t xml:space="preserve"> и социальны</w:t>
      </w:r>
      <w:r>
        <w:rPr>
          <w:rFonts w:eastAsiaTheme="minorHAnsi"/>
          <w:sz w:val="24"/>
          <w:szCs w:val="24"/>
          <w:lang w:eastAsia="en-US"/>
        </w:rPr>
        <w:t>е</w:t>
      </w:r>
      <w:r w:rsidRPr="004C2C59">
        <w:rPr>
          <w:rFonts w:eastAsiaTheme="minorHAnsi"/>
          <w:sz w:val="24"/>
          <w:szCs w:val="24"/>
          <w:lang w:eastAsia="en-US"/>
        </w:rPr>
        <w:t xml:space="preserve"> выплат</w:t>
      </w:r>
      <w:r>
        <w:rPr>
          <w:rFonts w:eastAsiaTheme="minorHAnsi"/>
          <w:sz w:val="24"/>
          <w:szCs w:val="24"/>
          <w:lang w:eastAsia="en-US"/>
        </w:rPr>
        <w:t>ы</w:t>
      </w:r>
      <w:r w:rsidRPr="004C2C59">
        <w:rPr>
          <w:rFonts w:eastAsiaTheme="minorHAnsi"/>
          <w:sz w:val="24"/>
          <w:szCs w:val="24"/>
          <w:lang w:eastAsia="en-US"/>
        </w:rPr>
        <w:t xml:space="preserve"> жителям МО Низинское сельское поселение за счет средств местного бюджета.</w:t>
      </w:r>
    </w:p>
    <w:p w14:paraId="40BB4CB5" w14:textId="511C5622" w:rsidR="004C2C59" w:rsidRPr="004C2C59" w:rsidRDefault="004C2C59" w:rsidP="004C2C5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C2C59">
        <w:rPr>
          <w:rFonts w:eastAsiaTheme="minorHAnsi"/>
          <w:sz w:val="24"/>
          <w:szCs w:val="24"/>
          <w:lang w:eastAsia="en-US"/>
        </w:rPr>
        <w:t xml:space="preserve">Система мер социальной защиты населения направлена на снижение уровня бедности населения, оказание адресной социальной помощи социально – уязвимым слоям населения, укрепления семьи и улучшения демографической ситуации, оказание помощи участникам СВО и их семьям. </w:t>
      </w:r>
    </w:p>
    <w:p w14:paraId="6C7A9AD6" w14:textId="472139B5" w:rsidR="004C2C59" w:rsidRPr="004C2C59" w:rsidRDefault="004C2C59" w:rsidP="004C2C5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C2C59">
        <w:rPr>
          <w:rFonts w:eastAsiaTheme="minorHAnsi"/>
          <w:sz w:val="24"/>
          <w:szCs w:val="24"/>
          <w:lang w:eastAsia="en-US"/>
        </w:rPr>
        <w:t>Местная администрация проводит работу по выявлению социальных групп, незащищенных слоев населения и совместно с Социальным отделом Районной администрации муниципального образования Ломоносовского района Ленинградской области оформляют пакет документов, необходимый для получения льгот и дотаций.</w:t>
      </w:r>
    </w:p>
    <w:p w14:paraId="6115FE52" w14:textId="77777777" w:rsidR="004C2C59" w:rsidRPr="004C2C59" w:rsidRDefault="004C2C59" w:rsidP="004C2C5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C2C59">
        <w:rPr>
          <w:rFonts w:eastAsiaTheme="minorHAnsi"/>
          <w:sz w:val="24"/>
          <w:szCs w:val="24"/>
          <w:lang w:eastAsia="en-US"/>
        </w:rPr>
        <w:t xml:space="preserve">Насыщена и многогранна культурная жизнь поселения. Важным направлением по созданию условий для предоставления услуг культуры в </w:t>
      </w:r>
      <w:proofErr w:type="spellStart"/>
      <w:r w:rsidRPr="004C2C59">
        <w:rPr>
          <w:rFonts w:eastAsiaTheme="minorHAnsi"/>
          <w:sz w:val="24"/>
          <w:szCs w:val="24"/>
          <w:lang w:eastAsia="en-US"/>
        </w:rPr>
        <w:t>Низинском</w:t>
      </w:r>
      <w:proofErr w:type="spellEnd"/>
      <w:r w:rsidRPr="004C2C59">
        <w:rPr>
          <w:rFonts w:eastAsiaTheme="minorHAnsi"/>
          <w:sz w:val="24"/>
          <w:szCs w:val="24"/>
          <w:lang w:eastAsia="en-US"/>
        </w:rPr>
        <w:t xml:space="preserve"> сельском поселении стала реконструкция Здания Дома культуры в рамках целевой программы «Социальное развитие села» за счет средств Регионального бюджета, которая завершилась в декабре 2018 года. Проводились и проводятся массовые культурно – досуговые мероприятия, организованные работниками вновь созданного учреждения «МУНИЦИПАЛЬНОЕ БЮДЖЕТНОЕ УЧРЕЖДЕНИЕ "ЦЕНТР КУЛЬТУРЫ, СПОРТА И МОЛОДЕЖНОЙ ПОЛИТИКИ МО НИЗИНСКОЕ СЕЛЬСКОЕ ПОСЕЛЕНИЕ МО ЛОМОНОСОВСКИЙ МУНИЦИПАЛЬНЫЙ РАЙОН ЛЕНИНГРАДСКОЙ ОБЛАСТИ». Совершенствуется методическое мастерство работников учреждений культуры и молодежной политики.</w:t>
      </w:r>
    </w:p>
    <w:p w14:paraId="23CA89B3" w14:textId="0B10E942" w:rsidR="004C2C59" w:rsidRPr="004C2C59" w:rsidRDefault="004C2C59" w:rsidP="004C2C5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C2C59">
        <w:rPr>
          <w:rFonts w:eastAsiaTheme="minorHAnsi"/>
          <w:sz w:val="24"/>
          <w:szCs w:val="24"/>
          <w:lang w:eastAsia="en-US"/>
        </w:rPr>
        <w:lastRenderedPageBreak/>
        <w:t xml:space="preserve">Продолжается организация библиотечного обслуживание населения, комплектование и обеспечение сохранности библиотечного фонда поселения в рамках Библиотеки Низино. </w:t>
      </w:r>
    </w:p>
    <w:p w14:paraId="5E73409F" w14:textId="7F13AC54" w:rsidR="004C2C59" w:rsidRPr="004C2C59" w:rsidRDefault="004C2C59" w:rsidP="004C2C5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C2C59">
        <w:rPr>
          <w:rFonts w:eastAsiaTheme="minorHAnsi"/>
          <w:sz w:val="24"/>
          <w:szCs w:val="24"/>
          <w:lang w:eastAsia="en-US"/>
        </w:rPr>
        <w:t>Дошкольное образование на территории поселения представлено детским садом МДОУ «Ласточка»</w:t>
      </w:r>
      <w:r w:rsidR="00673EB4">
        <w:rPr>
          <w:rFonts w:eastAsiaTheme="minorHAnsi"/>
          <w:sz w:val="24"/>
          <w:szCs w:val="24"/>
          <w:lang w:eastAsia="en-US"/>
        </w:rPr>
        <w:t>.</w:t>
      </w:r>
      <w:r w:rsidRPr="004C2C59">
        <w:rPr>
          <w:rFonts w:eastAsiaTheme="minorHAnsi"/>
          <w:sz w:val="24"/>
          <w:szCs w:val="24"/>
          <w:lang w:eastAsia="en-US"/>
        </w:rPr>
        <w:t xml:space="preserve"> </w:t>
      </w:r>
      <w:r w:rsidR="00673EB4">
        <w:rPr>
          <w:rFonts w:eastAsiaTheme="minorHAnsi"/>
          <w:sz w:val="24"/>
          <w:szCs w:val="24"/>
          <w:lang w:eastAsia="en-US"/>
        </w:rPr>
        <w:t>О</w:t>
      </w:r>
      <w:r w:rsidRPr="004C2C59">
        <w:rPr>
          <w:rFonts w:eastAsiaTheme="minorHAnsi"/>
          <w:sz w:val="24"/>
          <w:szCs w:val="24"/>
          <w:lang w:eastAsia="en-US"/>
        </w:rPr>
        <w:t>беспечивает воспитание и обучение детей в возрасте с 1,5 до 7 лет. Функционируют 8 групп, из них: 2 группы раннего возраста, 6 групп дошкольного возраста из них одна группа детей компенсирующей направленности. Детский сад посещают 225 детей, под руководством педагогического коллектива, состоящего из 16 человек. Образовательный процесс осуществляется по двум режимам – с учетом теплого и холодного периодов года.</w:t>
      </w:r>
    </w:p>
    <w:p w14:paraId="0683025C" w14:textId="77777777" w:rsidR="004C2C59" w:rsidRPr="004C2C59" w:rsidRDefault="004C2C59" w:rsidP="004C2C5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C2C59">
        <w:rPr>
          <w:rFonts w:eastAsiaTheme="minorHAnsi"/>
          <w:sz w:val="24"/>
          <w:szCs w:val="24"/>
          <w:lang w:eastAsia="en-US"/>
        </w:rPr>
        <w:t>Созданы условия для разностороннего развития детей – детский сад оснащен оборудованием для разнообразных видов детской деятельности в помещении и на участках с учетом финансовых возможностей ДОУ</w:t>
      </w:r>
    </w:p>
    <w:p w14:paraId="36226081" w14:textId="30C71AAA" w:rsidR="004C2C59" w:rsidRPr="004C2C59" w:rsidRDefault="004C2C59" w:rsidP="004C2C5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C2C59">
        <w:rPr>
          <w:rFonts w:eastAsiaTheme="minorHAnsi"/>
          <w:sz w:val="24"/>
          <w:szCs w:val="24"/>
          <w:lang w:eastAsia="en-US"/>
        </w:rPr>
        <w:t xml:space="preserve">Школьное образование на территории поселения представлено МОУ </w:t>
      </w:r>
      <w:proofErr w:type="spellStart"/>
      <w:r w:rsidRPr="004C2C59">
        <w:rPr>
          <w:rFonts w:eastAsiaTheme="minorHAnsi"/>
          <w:sz w:val="24"/>
          <w:szCs w:val="24"/>
          <w:lang w:eastAsia="en-US"/>
        </w:rPr>
        <w:t>Низинская</w:t>
      </w:r>
      <w:proofErr w:type="spellEnd"/>
      <w:r w:rsidRPr="004C2C59">
        <w:rPr>
          <w:rFonts w:eastAsiaTheme="minorHAnsi"/>
          <w:sz w:val="24"/>
          <w:szCs w:val="24"/>
          <w:lang w:eastAsia="en-US"/>
        </w:rPr>
        <w:t xml:space="preserve"> школа. </w:t>
      </w:r>
    </w:p>
    <w:p w14:paraId="5FDCF7EC" w14:textId="77777777" w:rsidR="004C2C59" w:rsidRPr="004C2C59" w:rsidRDefault="004C2C59" w:rsidP="004C2C59">
      <w:pPr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4C2C59">
        <w:rPr>
          <w:rFonts w:eastAsiaTheme="minorHAnsi"/>
          <w:sz w:val="24"/>
          <w:szCs w:val="24"/>
          <w:lang w:eastAsia="en-US"/>
        </w:rPr>
        <w:t xml:space="preserve">На начало 2023-2024 учебного года в МОУ </w:t>
      </w:r>
      <w:proofErr w:type="spellStart"/>
      <w:r w:rsidRPr="004C2C59">
        <w:rPr>
          <w:rFonts w:eastAsiaTheme="minorHAnsi"/>
          <w:sz w:val="24"/>
          <w:szCs w:val="24"/>
          <w:lang w:eastAsia="en-US"/>
        </w:rPr>
        <w:t>Низинская</w:t>
      </w:r>
      <w:proofErr w:type="spellEnd"/>
      <w:r w:rsidRPr="004C2C59">
        <w:rPr>
          <w:rFonts w:eastAsiaTheme="minorHAnsi"/>
          <w:sz w:val="24"/>
          <w:szCs w:val="24"/>
          <w:lang w:eastAsia="en-US"/>
        </w:rPr>
        <w:t xml:space="preserve"> средняя общеобразовательная школа обучаются </w:t>
      </w:r>
      <w:r w:rsidRPr="004C2C59">
        <w:rPr>
          <w:rFonts w:eastAsiaTheme="minorHAnsi"/>
          <w:b/>
          <w:i/>
          <w:sz w:val="24"/>
          <w:szCs w:val="24"/>
          <w:lang w:eastAsia="en-US"/>
        </w:rPr>
        <w:t>436</w:t>
      </w:r>
      <w:r w:rsidRPr="004C2C59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учащихся, 12 классов, 1 группа продленного дня</w:t>
      </w:r>
      <w:r w:rsidRPr="004C2C59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3B200861" w14:textId="77777777" w:rsidR="004C2C59" w:rsidRPr="004C2C59" w:rsidRDefault="004C2C59" w:rsidP="004C2C5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C2C59">
        <w:rPr>
          <w:rFonts w:eastAsiaTheme="minorHAnsi"/>
          <w:sz w:val="24"/>
          <w:szCs w:val="24"/>
          <w:lang w:eastAsia="en-US"/>
        </w:rPr>
        <w:t>Коллектив школы реализует дополнительные образовательные программы совместно с образовательными учреждениями:</w:t>
      </w:r>
    </w:p>
    <w:p w14:paraId="56EE3D70" w14:textId="77777777" w:rsidR="004C2C59" w:rsidRPr="004C2C59" w:rsidRDefault="004C2C59" w:rsidP="004C2C59">
      <w:pPr>
        <w:numPr>
          <w:ilvl w:val="0"/>
          <w:numId w:val="36"/>
        </w:numPr>
        <w:tabs>
          <w:tab w:val="num" w:pos="0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4C2C59">
        <w:rPr>
          <w:rFonts w:eastAsiaTheme="minorHAnsi"/>
          <w:b/>
          <w:sz w:val="24"/>
          <w:szCs w:val="24"/>
          <w:lang w:eastAsia="en-US"/>
        </w:rPr>
        <w:t>Центр Детского Творчества</w:t>
      </w:r>
      <w:r w:rsidRPr="004C2C59">
        <w:rPr>
          <w:rFonts w:eastAsiaTheme="minorHAnsi"/>
          <w:sz w:val="24"/>
          <w:szCs w:val="24"/>
          <w:lang w:eastAsia="en-US"/>
        </w:rPr>
        <w:t xml:space="preserve"> (работа музея 264-го </w:t>
      </w:r>
      <w:proofErr w:type="spellStart"/>
      <w:r w:rsidRPr="004C2C59">
        <w:rPr>
          <w:rFonts w:eastAsiaTheme="minorHAnsi"/>
          <w:sz w:val="24"/>
          <w:szCs w:val="24"/>
          <w:lang w:eastAsia="en-US"/>
        </w:rPr>
        <w:t>ОПАБа</w:t>
      </w:r>
      <w:proofErr w:type="spellEnd"/>
      <w:r w:rsidRPr="004C2C59">
        <w:rPr>
          <w:rFonts w:eastAsiaTheme="minorHAnsi"/>
          <w:sz w:val="24"/>
          <w:szCs w:val="24"/>
          <w:lang w:eastAsia="en-US"/>
        </w:rPr>
        <w:t>).</w:t>
      </w:r>
    </w:p>
    <w:p w14:paraId="72414587" w14:textId="77777777" w:rsidR="00673EB4" w:rsidRDefault="004C2C59" w:rsidP="00673EB4">
      <w:pPr>
        <w:numPr>
          <w:ilvl w:val="0"/>
          <w:numId w:val="36"/>
        </w:numPr>
        <w:tabs>
          <w:tab w:val="num" w:pos="0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4C2C59">
        <w:rPr>
          <w:rFonts w:eastAsiaTheme="minorHAnsi"/>
          <w:b/>
          <w:sz w:val="24"/>
          <w:szCs w:val="24"/>
          <w:lang w:eastAsia="en-US"/>
        </w:rPr>
        <w:t xml:space="preserve">Центр Информационных технологий </w:t>
      </w:r>
      <w:r w:rsidRPr="004C2C59">
        <w:rPr>
          <w:rFonts w:eastAsiaTheme="minorHAnsi"/>
          <w:sz w:val="24"/>
          <w:szCs w:val="24"/>
          <w:lang w:eastAsia="en-US"/>
        </w:rPr>
        <w:t>(организация кружков: робототехника, объемное конструирование, 3</w:t>
      </w:r>
      <w:r w:rsidRPr="004C2C59">
        <w:rPr>
          <w:rFonts w:eastAsiaTheme="minorHAnsi"/>
          <w:sz w:val="24"/>
          <w:szCs w:val="24"/>
          <w:lang w:val="en-US" w:eastAsia="en-US"/>
        </w:rPr>
        <w:t>D</w:t>
      </w:r>
      <w:r w:rsidRPr="004C2C59">
        <w:rPr>
          <w:rFonts w:eastAsiaTheme="minorHAnsi"/>
          <w:sz w:val="24"/>
          <w:szCs w:val="24"/>
          <w:lang w:eastAsia="en-US"/>
        </w:rPr>
        <w:t xml:space="preserve"> моделирование, английский язык, математика и основы программирования). </w:t>
      </w:r>
    </w:p>
    <w:p w14:paraId="0637FB7B" w14:textId="3A5F3A03" w:rsidR="004C2C59" w:rsidRPr="004C2C59" w:rsidRDefault="004C2C59" w:rsidP="00673EB4">
      <w:pPr>
        <w:numPr>
          <w:ilvl w:val="0"/>
          <w:numId w:val="36"/>
        </w:numPr>
        <w:tabs>
          <w:tab w:val="num" w:pos="0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4C2C59">
        <w:rPr>
          <w:rFonts w:eastAsiaTheme="minorHAnsi"/>
          <w:b/>
          <w:sz w:val="24"/>
          <w:szCs w:val="24"/>
          <w:lang w:eastAsia="en-US"/>
        </w:rPr>
        <w:t>ДЮСШ МО Ломоносовский муниципальный район</w:t>
      </w:r>
      <w:r w:rsidRPr="004C2C59">
        <w:rPr>
          <w:rFonts w:eastAsiaTheme="minorHAnsi"/>
          <w:sz w:val="24"/>
          <w:szCs w:val="24"/>
          <w:lang w:eastAsia="en-US"/>
        </w:rPr>
        <w:t xml:space="preserve"> – секции футбол, баскетбол, волейбол, мини-футбол, ОФП </w:t>
      </w:r>
    </w:p>
    <w:p w14:paraId="2CB74E17" w14:textId="77777777" w:rsidR="004C2C59" w:rsidRPr="004C2C59" w:rsidRDefault="004C2C59" w:rsidP="004C2C59">
      <w:pPr>
        <w:numPr>
          <w:ilvl w:val="0"/>
          <w:numId w:val="36"/>
        </w:numPr>
        <w:tabs>
          <w:tab w:val="num" w:pos="0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4C2C59">
        <w:rPr>
          <w:rFonts w:eastAsiaTheme="minorHAnsi"/>
          <w:b/>
          <w:sz w:val="24"/>
          <w:szCs w:val="24"/>
          <w:lang w:eastAsia="en-US"/>
        </w:rPr>
        <w:t>Филиал Лопухинской музыкальной школы</w:t>
      </w:r>
      <w:r w:rsidRPr="004C2C59">
        <w:rPr>
          <w:rFonts w:eastAsiaTheme="minorHAnsi"/>
          <w:sz w:val="24"/>
          <w:szCs w:val="24"/>
          <w:lang w:eastAsia="en-US"/>
        </w:rPr>
        <w:t xml:space="preserve"> (занятия класса фортепиано, гитары). </w:t>
      </w:r>
    </w:p>
    <w:p w14:paraId="0F3B88DF" w14:textId="77777777" w:rsidR="004C2C59" w:rsidRPr="004C2C59" w:rsidRDefault="004C2C59" w:rsidP="004C2C59">
      <w:pPr>
        <w:numPr>
          <w:ilvl w:val="0"/>
          <w:numId w:val="36"/>
        </w:numPr>
        <w:tabs>
          <w:tab w:val="num" w:pos="0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4C2C59">
        <w:rPr>
          <w:rFonts w:eastAsiaTheme="minorHAnsi"/>
          <w:b/>
          <w:sz w:val="24"/>
          <w:szCs w:val="24"/>
          <w:lang w:eastAsia="en-US"/>
        </w:rPr>
        <w:t>Совет ветеранов Низинского поселения</w:t>
      </w:r>
      <w:r w:rsidRPr="004C2C59">
        <w:rPr>
          <w:rFonts w:eastAsiaTheme="minorHAnsi"/>
          <w:sz w:val="24"/>
          <w:szCs w:val="24"/>
          <w:lang w:eastAsia="en-US"/>
        </w:rPr>
        <w:t>.</w:t>
      </w:r>
    </w:p>
    <w:p w14:paraId="79FE958B" w14:textId="77777777" w:rsidR="004C2C59" w:rsidRPr="004C2C59" w:rsidRDefault="004C2C59" w:rsidP="004C2C5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C2C59">
        <w:rPr>
          <w:rFonts w:eastAsiaTheme="minorHAnsi"/>
          <w:sz w:val="24"/>
          <w:szCs w:val="24"/>
          <w:lang w:eastAsia="en-US"/>
        </w:rPr>
        <w:t xml:space="preserve">Педагогический коллектив школы по уровню профессионализма и квалификации имеет хороший педагогический потенциал. Состав педагогических кадров остается стабильным на протяжении многих лет: 70% учителей соответствуют высшей и первой квалификационной категории, 30% составляют молодые специалисты. </w:t>
      </w:r>
    </w:p>
    <w:p w14:paraId="63403D41" w14:textId="5D42889F" w:rsidR="00D33C8F" w:rsidRPr="004E1329" w:rsidRDefault="006E55F1" w:rsidP="00D33C8F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E55F1">
        <w:rPr>
          <w:rFonts w:eastAsiaTheme="minorHAnsi"/>
          <w:sz w:val="24"/>
          <w:szCs w:val="24"/>
          <w:lang w:eastAsia="en-US"/>
        </w:rPr>
        <w:t>Низинс</w:t>
      </w:r>
      <w:r w:rsidR="005269F9">
        <w:rPr>
          <w:rFonts w:eastAsiaTheme="minorHAnsi"/>
          <w:sz w:val="24"/>
          <w:szCs w:val="24"/>
          <w:lang w:eastAsia="en-US"/>
        </w:rPr>
        <w:t>к</w:t>
      </w:r>
      <w:r w:rsidRPr="006E55F1">
        <w:rPr>
          <w:rFonts w:eastAsiaTheme="minorHAnsi"/>
          <w:sz w:val="24"/>
          <w:szCs w:val="24"/>
          <w:lang w:eastAsia="en-US"/>
        </w:rPr>
        <w:t>ое сельское поселение</w:t>
      </w:r>
      <w:r w:rsidR="00D33C8F" w:rsidRPr="00D33C8F">
        <w:rPr>
          <w:rFonts w:eastAsiaTheme="minorHAnsi"/>
          <w:sz w:val="24"/>
          <w:szCs w:val="24"/>
          <w:lang w:eastAsia="en-US"/>
        </w:rPr>
        <w:t xml:space="preserve"> является экономически развитым и </w:t>
      </w:r>
      <w:proofErr w:type="spellStart"/>
      <w:r w:rsidR="00D33C8F" w:rsidRPr="00D33C8F">
        <w:rPr>
          <w:rFonts w:eastAsiaTheme="minorHAnsi"/>
          <w:sz w:val="24"/>
          <w:szCs w:val="24"/>
          <w:lang w:eastAsia="en-US"/>
        </w:rPr>
        <w:t>инвестиционно</w:t>
      </w:r>
      <w:proofErr w:type="spellEnd"/>
      <w:r w:rsidR="00D33C8F" w:rsidRPr="00D33C8F">
        <w:rPr>
          <w:rFonts w:eastAsiaTheme="minorHAnsi"/>
          <w:sz w:val="24"/>
          <w:szCs w:val="24"/>
          <w:lang w:eastAsia="en-US"/>
        </w:rPr>
        <w:t xml:space="preserve"> - привлекательным </w:t>
      </w:r>
      <w:r w:rsidRPr="006E55F1">
        <w:rPr>
          <w:rFonts w:eastAsiaTheme="minorHAnsi"/>
          <w:sz w:val="24"/>
          <w:szCs w:val="24"/>
          <w:lang w:eastAsia="en-US"/>
        </w:rPr>
        <w:t>поселением</w:t>
      </w:r>
      <w:r w:rsidR="00D33C8F" w:rsidRPr="00D33C8F">
        <w:rPr>
          <w:rFonts w:eastAsiaTheme="minorHAnsi"/>
          <w:sz w:val="24"/>
          <w:szCs w:val="24"/>
          <w:lang w:eastAsia="en-US"/>
        </w:rPr>
        <w:t xml:space="preserve"> Ленинградской области, а также обладает выгодным экономико-географическим положением и потенциалом для дальнейшего сбалансированного развития.</w:t>
      </w:r>
    </w:p>
    <w:p w14:paraId="327AD1E9" w14:textId="19FFB1B1" w:rsidR="00D33C8F" w:rsidRPr="00D33C8F" w:rsidRDefault="00D33C8F" w:rsidP="00D33C8F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33C8F">
        <w:rPr>
          <w:rFonts w:eastAsiaTheme="minorHAnsi"/>
          <w:sz w:val="24"/>
          <w:szCs w:val="24"/>
          <w:lang w:eastAsia="en-US"/>
        </w:rPr>
        <w:t xml:space="preserve">Численность населения </w:t>
      </w:r>
      <w:r w:rsidR="004E1329" w:rsidRPr="004E1329">
        <w:rPr>
          <w:rFonts w:eastAsiaTheme="minorHAnsi"/>
          <w:sz w:val="24"/>
          <w:szCs w:val="24"/>
          <w:lang w:eastAsia="en-US"/>
        </w:rPr>
        <w:t>Низинского сельского поселения</w:t>
      </w:r>
      <w:r w:rsidRPr="00D33C8F">
        <w:rPr>
          <w:rFonts w:eastAsiaTheme="minorHAnsi"/>
          <w:sz w:val="24"/>
          <w:szCs w:val="24"/>
          <w:lang w:eastAsia="en-US"/>
        </w:rPr>
        <w:t xml:space="preserve"> на 01.01.202</w:t>
      </w:r>
      <w:r w:rsidR="004E1329" w:rsidRPr="004E1329">
        <w:rPr>
          <w:rFonts w:eastAsiaTheme="minorHAnsi"/>
          <w:sz w:val="24"/>
          <w:szCs w:val="24"/>
          <w:lang w:eastAsia="en-US"/>
        </w:rPr>
        <w:t>3</w:t>
      </w:r>
      <w:r w:rsidRPr="00D33C8F">
        <w:rPr>
          <w:rFonts w:eastAsiaTheme="minorHAnsi"/>
          <w:sz w:val="24"/>
          <w:szCs w:val="24"/>
          <w:lang w:eastAsia="en-US"/>
        </w:rPr>
        <w:t xml:space="preserve"> составила </w:t>
      </w:r>
      <w:r w:rsidR="004E1329" w:rsidRPr="004E1329">
        <w:rPr>
          <w:rFonts w:eastAsiaTheme="minorHAnsi"/>
          <w:sz w:val="24"/>
          <w:szCs w:val="24"/>
          <w:lang w:eastAsia="en-US"/>
        </w:rPr>
        <w:t>5 036</w:t>
      </w:r>
      <w:r w:rsidRPr="00D33C8F">
        <w:rPr>
          <w:rFonts w:eastAsiaTheme="minorHAnsi"/>
          <w:sz w:val="24"/>
          <w:szCs w:val="24"/>
          <w:lang w:eastAsia="en-US"/>
        </w:rPr>
        <w:t xml:space="preserve"> чел., на 01.01.202</w:t>
      </w:r>
      <w:r w:rsidR="004E1329" w:rsidRPr="009E3953">
        <w:rPr>
          <w:rFonts w:eastAsiaTheme="minorHAnsi"/>
          <w:sz w:val="24"/>
          <w:szCs w:val="24"/>
          <w:lang w:eastAsia="en-US"/>
        </w:rPr>
        <w:t>2</w:t>
      </w:r>
      <w:r w:rsidRPr="00D33C8F">
        <w:rPr>
          <w:rFonts w:eastAsiaTheme="minorHAnsi"/>
          <w:sz w:val="24"/>
          <w:szCs w:val="24"/>
          <w:lang w:eastAsia="en-US"/>
        </w:rPr>
        <w:t xml:space="preserve"> – </w:t>
      </w:r>
      <w:r w:rsidR="004E1329" w:rsidRPr="009E3953">
        <w:rPr>
          <w:rFonts w:eastAsiaTheme="minorHAnsi"/>
          <w:sz w:val="24"/>
          <w:szCs w:val="24"/>
          <w:lang w:eastAsia="en-US"/>
        </w:rPr>
        <w:t>4 963</w:t>
      </w:r>
      <w:r w:rsidRPr="00D33C8F">
        <w:rPr>
          <w:rFonts w:eastAsiaTheme="minorHAnsi"/>
          <w:sz w:val="24"/>
          <w:szCs w:val="24"/>
          <w:lang w:eastAsia="en-US"/>
        </w:rPr>
        <w:t xml:space="preserve"> чел.</w:t>
      </w:r>
    </w:p>
    <w:p w14:paraId="2CD3B5AE" w14:textId="4D2AD7E8" w:rsidR="00D33C8F" w:rsidRPr="00D33C8F" w:rsidRDefault="00D33C8F" w:rsidP="00D33C8F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33C8F">
        <w:rPr>
          <w:rFonts w:eastAsiaTheme="minorHAnsi"/>
          <w:sz w:val="24"/>
          <w:szCs w:val="24"/>
          <w:lang w:eastAsia="en-US"/>
        </w:rPr>
        <w:t>За 202</w:t>
      </w:r>
      <w:r w:rsidR="009E3953" w:rsidRPr="009E3953">
        <w:rPr>
          <w:rFonts w:eastAsiaTheme="minorHAnsi"/>
          <w:sz w:val="24"/>
          <w:szCs w:val="24"/>
          <w:lang w:eastAsia="en-US"/>
        </w:rPr>
        <w:t>3</w:t>
      </w:r>
      <w:r w:rsidRPr="00D33C8F">
        <w:rPr>
          <w:rFonts w:eastAsiaTheme="minorHAnsi"/>
          <w:sz w:val="24"/>
          <w:szCs w:val="24"/>
          <w:lang w:eastAsia="en-US"/>
        </w:rPr>
        <w:t xml:space="preserve"> год по данным </w:t>
      </w:r>
      <w:proofErr w:type="spellStart"/>
      <w:r w:rsidRPr="00D33C8F">
        <w:rPr>
          <w:rFonts w:eastAsiaTheme="minorHAnsi"/>
          <w:sz w:val="24"/>
          <w:szCs w:val="24"/>
          <w:lang w:eastAsia="en-US"/>
        </w:rPr>
        <w:t>Петростата</w:t>
      </w:r>
      <w:proofErr w:type="spellEnd"/>
      <w:r w:rsidRPr="00D33C8F">
        <w:rPr>
          <w:rFonts w:eastAsiaTheme="minorHAnsi"/>
          <w:sz w:val="24"/>
          <w:szCs w:val="24"/>
          <w:lang w:eastAsia="en-US"/>
        </w:rPr>
        <w:t xml:space="preserve"> миграционный прирост составил </w:t>
      </w:r>
      <w:r w:rsidR="009E3953" w:rsidRPr="009E3953">
        <w:rPr>
          <w:rFonts w:eastAsiaTheme="minorHAnsi"/>
          <w:sz w:val="24"/>
          <w:szCs w:val="24"/>
          <w:lang w:eastAsia="en-US"/>
        </w:rPr>
        <w:t>211</w:t>
      </w:r>
      <w:r w:rsidRPr="00D33C8F">
        <w:rPr>
          <w:rFonts w:eastAsiaTheme="minorHAnsi"/>
          <w:sz w:val="24"/>
          <w:szCs w:val="24"/>
          <w:lang w:eastAsia="en-US"/>
        </w:rPr>
        <w:t xml:space="preserve"> чел. (12 месяцев 202</w:t>
      </w:r>
      <w:r w:rsidR="009E3953" w:rsidRPr="009E3953">
        <w:rPr>
          <w:rFonts w:eastAsiaTheme="minorHAnsi"/>
          <w:sz w:val="24"/>
          <w:szCs w:val="24"/>
          <w:lang w:eastAsia="en-US"/>
        </w:rPr>
        <w:t>2</w:t>
      </w:r>
      <w:r w:rsidRPr="00D33C8F">
        <w:rPr>
          <w:rFonts w:eastAsiaTheme="minorHAnsi"/>
          <w:sz w:val="24"/>
          <w:szCs w:val="24"/>
          <w:lang w:eastAsia="en-US"/>
        </w:rPr>
        <w:t xml:space="preserve"> года – </w:t>
      </w:r>
      <w:r w:rsidR="009E3953" w:rsidRPr="009E3953">
        <w:rPr>
          <w:rFonts w:eastAsiaTheme="minorHAnsi"/>
          <w:sz w:val="24"/>
          <w:szCs w:val="24"/>
          <w:lang w:eastAsia="en-US"/>
        </w:rPr>
        <w:t>87</w:t>
      </w:r>
      <w:r w:rsidRPr="00D33C8F">
        <w:rPr>
          <w:rFonts w:eastAsiaTheme="minorHAnsi"/>
          <w:sz w:val="24"/>
          <w:szCs w:val="24"/>
          <w:lang w:eastAsia="en-US"/>
        </w:rPr>
        <w:t xml:space="preserve"> чел.), темп роста </w:t>
      </w:r>
      <w:r w:rsidR="009E3953" w:rsidRPr="009E3953">
        <w:rPr>
          <w:rFonts w:eastAsiaTheme="minorHAnsi"/>
          <w:sz w:val="24"/>
          <w:szCs w:val="24"/>
          <w:lang w:eastAsia="en-US"/>
        </w:rPr>
        <w:t>242,5</w:t>
      </w:r>
      <w:r w:rsidRPr="00D33C8F">
        <w:rPr>
          <w:rFonts w:eastAsiaTheme="minorHAnsi"/>
          <w:sz w:val="24"/>
          <w:szCs w:val="24"/>
          <w:lang w:eastAsia="en-US"/>
        </w:rPr>
        <w:t xml:space="preserve">%. Коэффициент миграционного прироста за отчетный период составил </w:t>
      </w:r>
      <w:r w:rsidR="009E3953" w:rsidRPr="009E3953">
        <w:rPr>
          <w:rFonts w:eastAsiaTheme="minorHAnsi"/>
          <w:sz w:val="24"/>
          <w:szCs w:val="24"/>
          <w:lang w:eastAsia="en-US"/>
        </w:rPr>
        <w:t>41,1</w:t>
      </w:r>
      <w:r w:rsidRPr="00D33C8F">
        <w:rPr>
          <w:rFonts w:eastAsiaTheme="minorHAnsi"/>
          <w:sz w:val="24"/>
          <w:szCs w:val="24"/>
          <w:lang w:eastAsia="en-US"/>
        </w:rPr>
        <w:t xml:space="preserve"> на 1 000 чел.</w:t>
      </w:r>
    </w:p>
    <w:p w14:paraId="50EDAC7A" w14:textId="7D6C2951" w:rsidR="00D33C8F" w:rsidRPr="00D33C8F" w:rsidRDefault="00D33C8F" w:rsidP="00D33C8F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33C8F">
        <w:rPr>
          <w:rFonts w:eastAsiaTheme="minorHAnsi"/>
          <w:sz w:val="24"/>
          <w:szCs w:val="24"/>
          <w:lang w:eastAsia="en-US"/>
        </w:rPr>
        <w:t xml:space="preserve">Прогноз демографического развития на 2024-2026 годы представлен исходя из сложившейся за последние годы динамики роста рождаемости, а также продолжающейся миграции для постоянного места жительства в </w:t>
      </w:r>
      <w:proofErr w:type="spellStart"/>
      <w:r w:rsidR="009E3953" w:rsidRPr="009E3953">
        <w:rPr>
          <w:rFonts w:eastAsiaTheme="minorHAnsi"/>
          <w:sz w:val="24"/>
          <w:szCs w:val="24"/>
          <w:lang w:eastAsia="en-US"/>
        </w:rPr>
        <w:t>Низинском</w:t>
      </w:r>
      <w:proofErr w:type="spellEnd"/>
      <w:r w:rsidR="009E3953" w:rsidRPr="009E3953">
        <w:rPr>
          <w:rFonts w:eastAsiaTheme="minorHAnsi"/>
          <w:sz w:val="24"/>
          <w:szCs w:val="24"/>
          <w:lang w:eastAsia="en-US"/>
        </w:rPr>
        <w:t xml:space="preserve"> сельском поселении</w:t>
      </w:r>
      <w:r w:rsidRPr="00D33C8F">
        <w:rPr>
          <w:rFonts w:eastAsiaTheme="minorHAnsi"/>
          <w:sz w:val="24"/>
          <w:szCs w:val="24"/>
          <w:lang w:eastAsia="en-US"/>
        </w:rPr>
        <w:t>, благодаря его территориальной привлекательности, близости к Санкт-Петербургу, хорошей транспортной доступности, а также развитию жилищного строительства на территории района.</w:t>
      </w:r>
    </w:p>
    <w:p w14:paraId="4CA8985D" w14:textId="77777777" w:rsidR="00D33C8F" w:rsidRPr="00D33C8F" w:rsidRDefault="00D33C8F" w:rsidP="00D33C8F">
      <w:pPr>
        <w:spacing w:line="276" w:lineRule="auto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7AEA1015" w14:textId="15C93B21" w:rsidR="00D33C8F" w:rsidRPr="00D33C8F" w:rsidRDefault="00D33C8F" w:rsidP="00D33C8F">
      <w:pPr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D33C8F">
        <w:rPr>
          <w:rFonts w:eastAsiaTheme="minorHAnsi"/>
          <w:b/>
          <w:sz w:val="24"/>
          <w:szCs w:val="24"/>
          <w:lang w:eastAsia="en-US"/>
        </w:rPr>
        <w:t xml:space="preserve">     2.</w:t>
      </w:r>
      <w:r w:rsidRPr="00D33C8F">
        <w:rPr>
          <w:rFonts w:eastAsiaTheme="minorHAnsi"/>
          <w:b/>
          <w:sz w:val="24"/>
          <w:szCs w:val="24"/>
          <w:lang w:eastAsia="en-US"/>
        </w:rPr>
        <w:tab/>
        <w:t xml:space="preserve">Прогноз основных параметров бюджета муниципального образования </w:t>
      </w:r>
      <w:r w:rsidR="009E3953" w:rsidRPr="00F748F9">
        <w:rPr>
          <w:rFonts w:eastAsiaTheme="minorHAnsi"/>
          <w:b/>
          <w:sz w:val="24"/>
          <w:szCs w:val="24"/>
          <w:lang w:eastAsia="en-US"/>
        </w:rPr>
        <w:t xml:space="preserve">Низинское сельское поселение муниципального образования </w:t>
      </w:r>
      <w:r w:rsidRPr="00D33C8F">
        <w:rPr>
          <w:rFonts w:eastAsiaTheme="minorHAnsi"/>
          <w:b/>
          <w:sz w:val="24"/>
          <w:szCs w:val="24"/>
          <w:lang w:eastAsia="en-US"/>
        </w:rPr>
        <w:t xml:space="preserve">Ломоносовский </w:t>
      </w:r>
      <w:proofErr w:type="gramStart"/>
      <w:r w:rsidRPr="00D33C8F">
        <w:rPr>
          <w:rFonts w:eastAsiaTheme="minorHAnsi"/>
          <w:b/>
          <w:sz w:val="24"/>
          <w:szCs w:val="24"/>
          <w:lang w:eastAsia="en-US"/>
        </w:rPr>
        <w:t>муниципальный  район</w:t>
      </w:r>
      <w:proofErr w:type="gramEnd"/>
      <w:r w:rsidRPr="00D33C8F">
        <w:rPr>
          <w:rFonts w:eastAsiaTheme="minorHAnsi"/>
          <w:b/>
          <w:sz w:val="24"/>
          <w:szCs w:val="24"/>
          <w:lang w:eastAsia="en-US"/>
        </w:rPr>
        <w:t xml:space="preserve"> Ленинградской области.</w:t>
      </w:r>
    </w:p>
    <w:p w14:paraId="0077EFD7" w14:textId="249E3FA0" w:rsidR="00D33C8F" w:rsidRPr="00D33C8F" w:rsidRDefault="00D33C8F" w:rsidP="00D33C8F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33C8F">
        <w:rPr>
          <w:rFonts w:eastAsiaTheme="minorHAnsi"/>
          <w:sz w:val="24"/>
          <w:szCs w:val="24"/>
          <w:lang w:eastAsia="en-US"/>
        </w:rPr>
        <w:lastRenderedPageBreak/>
        <w:t xml:space="preserve"> Прогноз собственных доходов бюджета муниципального образования Ломоносовский муниципальный район Ленинградской области до 2028 года рассчитан исходя из основных показателей социально-экономического развития Ломоносовского муниципального района (на среднесрочный период) и ожидаемого поступления налоговых и неналоговых доходов в 2023 году.</w:t>
      </w:r>
    </w:p>
    <w:p w14:paraId="1438C87A" w14:textId="06BE9BBA" w:rsidR="00D33C8F" w:rsidRPr="00D33C8F" w:rsidRDefault="00D33C8F" w:rsidP="00D33C8F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33C8F">
        <w:rPr>
          <w:rFonts w:eastAsiaTheme="minorHAnsi"/>
          <w:sz w:val="24"/>
          <w:szCs w:val="24"/>
          <w:lang w:eastAsia="en-US"/>
        </w:rPr>
        <w:t xml:space="preserve">Прогноз поступлений по основным доходным источникам произведен на основании расчетов, представленных главными администраторами доходов бюджета муниципального образования </w:t>
      </w:r>
      <w:r w:rsidR="00F748F9" w:rsidRPr="00F748F9">
        <w:rPr>
          <w:rFonts w:eastAsiaTheme="minorHAnsi"/>
          <w:sz w:val="24"/>
          <w:szCs w:val="24"/>
          <w:lang w:eastAsia="en-US"/>
        </w:rPr>
        <w:t xml:space="preserve">Низинского сельского поселения муниципального образования </w:t>
      </w:r>
      <w:r w:rsidRPr="00D33C8F">
        <w:rPr>
          <w:rFonts w:eastAsiaTheme="minorHAnsi"/>
          <w:sz w:val="24"/>
          <w:szCs w:val="24"/>
          <w:lang w:eastAsia="en-US"/>
        </w:rPr>
        <w:t>Ломоносовский муниципальный район Ленинградской области, в соответствии с методиками прогнозирования администрируемых доходов, разработанных в соответствии с пунктом 1 статьи 160.1 Бюджетного Кодекса Российской Федерации</w:t>
      </w:r>
      <w:r w:rsidR="00F748F9" w:rsidRPr="00F748F9">
        <w:rPr>
          <w:rFonts w:eastAsiaTheme="minorHAnsi"/>
          <w:sz w:val="24"/>
          <w:szCs w:val="24"/>
          <w:lang w:eastAsia="en-US"/>
        </w:rPr>
        <w:t xml:space="preserve"> </w:t>
      </w:r>
      <w:r w:rsidRPr="00D33C8F">
        <w:rPr>
          <w:rFonts w:eastAsiaTheme="minorHAnsi"/>
          <w:sz w:val="24"/>
          <w:szCs w:val="24"/>
          <w:lang w:eastAsia="en-US"/>
        </w:rPr>
        <w:t xml:space="preserve">и постановления Правительства Российской Федерации от 23.06.2016г. №574 «Об общих требованиях к методике прогнозирования поступлений доходов в бюджеты бюджетной системы Российской Федерации». </w:t>
      </w:r>
    </w:p>
    <w:p w14:paraId="616F9ABB" w14:textId="77777777" w:rsidR="00D33C8F" w:rsidRPr="00D33C8F" w:rsidRDefault="00D33C8F" w:rsidP="00D33C8F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33C8F">
        <w:rPr>
          <w:rFonts w:eastAsiaTheme="minorHAnsi"/>
          <w:sz w:val="24"/>
          <w:szCs w:val="24"/>
          <w:lang w:eastAsia="en-US"/>
        </w:rPr>
        <w:t xml:space="preserve">При формировании бюджетного прогноза до 2028 года учитывались положения Бюджетного кодекса Российской Федерации, нормы налогового законодательства, действующее на момент составления проекта бюджета,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 с 1 января 2024 года. </w:t>
      </w:r>
    </w:p>
    <w:p w14:paraId="316A146E" w14:textId="1BFA004D" w:rsidR="00D33C8F" w:rsidRPr="00D33C8F" w:rsidRDefault="00D33C8F" w:rsidP="00D33C8F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33C8F">
        <w:rPr>
          <w:rFonts w:eastAsiaTheme="minorHAnsi"/>
          <w:sz w:val="24"/>
          <w:szCs w:val="24"/>
          <w:lang w:eastAsia="en-US"/>
        </w:rPr>
        <w:t>Для бюджетного прогноза расходной части использовались следующие основные подходы:</w:t>
      </w:r>
    </w:p>
    <w:p w14:paraId="4D9E7E4D" w14:textId="06F576F7" w:rsidR="00D33C8F" w:rsidRPr="00D33C8F" w:rsidRDefault="00D33C8F" w:rsidP="00D33C8F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33C8F">
        <w:rPr>
          <w:rFonts w:eastAsiaTheme="minorHAnsi"/>
          <w:sz w:val="24"/>
          <w:szCs w:val="24"/>
          <w:lang w:eastAsia="en-US"/>
        </w:rPr>
        <w:t>-</w:t>
      </w:r>
      <w:r w:rsidR="005B5519">
        <w:rPr>
          <w:rFonts w:eastAsiaTheme="minorHAnsi"/>
          <w:sz w:val="24"/>
          <w:szCs w:val="24"/>
          <w:lang w:eastAsia="en-US"/>
        </w:rPr>
        <w:t xml:space="preserve"> </w:t>
      </w:r>
      <w:r w:rsidRPr="00D33C8F">
        <w:rPr>
          <w:rFonts w:eastAsiaTheme="minorHAnsi"/>
          <w:sz w:val="24"/>
          <w:szCs w:val="24"/>
          <w:lang w:eastAsia="en-US"/>
        </w:rPr>
        <w:t xml:space="preserve">в  качестве "базовых" объемов бюджетных ассигнований на 2024 год приняты бюджетные ассигнования, утвержденные на 2023 год решением Совета депутатов муниципального образования </w:t>
      </w:r>
      <w:r w:rsidR="00771714" w:rsidRPr="005B5519">
        <w:rPr>
          <w:rFonts w:eastAsiaTheme="minorHAnsi"/>
          <w:sz w:val="24"/>
          <w:szCs w:val="24"/>
          <w:lang w:eastAsia="en-US"/>
        </w:rPr>
        <w:t xml:space="preserve">Низинского сельского поселения муниципального образования </w:t>
      </w:r>
      <w:r w:rsidRPr="00D33C8F">
        <w:rPr>
          <w:rFonts w:eastAsiaTheme="minorHAnsi"/>
          <w:sz w:val="24"/>
          <w:szCs w:val="24"/>
          <w:lang w:eastAsia="en-US"/>
        </w:rPr>
        <w:t xml:space="preserve">Ломоносовский муниципальный район Ленинградской области от </w:t>
      </w:r>
      <w:r w:rsidR="00771714" w:rsidRPr="005B5519">
        <w:rPr>
          <w:rFonts w:eastAsiaTheme="minorHAnsi"/>
          <w:sz w:val="24"/>
          <w:szCs w:val="24"/>
          <w:lang w:eastAsia="en-US"/>
        </w:rPr>
        <w:t>14</w:t>
      </w:r>
      <w:r w:rsidRPr="00D33C8F">
        <w:rPr>
          <w:rFonts w:eastAsiaTheme="minorHAnsi"/>
          <w:sz w:val="24"/>
          <w:szCs w:val="24"/>
          <w:lang w:eastAsia="en-US"/>
        </w:rPr>
        <w:t>.12.202</w:t>
      </w:r>
      <w:r w:rsidR="00771714" w:rsidRPr="005B5519">
        <w:rPr>
          <w:rFonts w:eastAsiaTheme="minorHAnsi"/>
          <w:sz w:val="24"/>
          <w:szCs w:val="24"/>
          <w:lang w:eastAsia="en-US"/>
        </w:rPr>
        <w:t>3</w:t>
      </w:r>
      <w:r w:rsidRPr="00D33C8F">
        <w:rPr>
          <w:rFonts w:eastAsiaTheme="minorHAnsi"/>
          <w:sz w:val="24"/>
          <w:szCs w:val="24"/>
          <w:lang w:eastAsia="en-US"/>
        </w:rPr>
        <w:t xml:space="preserve"> №</w:t>
      </w:r>
      <w:r w:rsidR="005B5519" w:rsidRPr="005B5519">
        <w:rPr>
          <w:rFonts w:eastAsiaTheme="minorHAnsi"/>
          <w:sz w:val="24"/>
          <w:szCs w:val="24"/>
          <w:lang w:eastAsia="en-US"/>
        </w:rPr>
        <w:t>51</w:t>
      </w:r>
      <w:r w:rsidRPr="00D33C8F">
        <w:rPr>
          <w:rFonts w:eastAsiaTheme="minorHAnsi"/>
          <w:sz w:val="24"/>
          <w:szCs w:val="24"/>
          <w:lang w:eastAsia="en-US"/>
        </w:rPr>
        <w:t xml:space="preserve"> </w:t>
      </w:r>
      <w:r w:rsidR="005B5519" w:rsidRPr="005B5519">
        <w:rPr>
          <w:sz w:val="24"/>
          <w:szCs w:val="24"/>
        </w:rPr>
        <w:t xml:space="preserve">«О бюджете муниципального образования Низинское сельское поселение на 2024 год и на плановый </w:t>
      </w:r>
      <w:r w:rsidR="005B5519" w:rsidRPr="00B63826">
        <w:rPr>
          <w:sz w:val="24"/>
          <w:szCs w:val="24"/>
        </w:rPr>
        <w:t>период 2025 и 2026 годов во втором (окончательном) чтении»</w:t>
      </w:r>
      <w:r w:rsidR="005B5519" w:rsidRPr="00B63826">
        <w:rPr>
          <w:rFonts w:eastAsiaTheme="minorHAnsi"/>
          <w:sz w:val="24"/>
          <w:szCs w:val="24"/>
          <w:lang w:eastAsia="en-US"/>
        </w:rPr>
        <w:t>;</w:t>
      </w:r>
    </w:p>
    <w:p w14:paraId="5CEF6EC3" w14:textId="53BE1B42" w:rsidR="005B5519" w:rsidRPr="005B5519" w:rsidRDefault="005B5519" w:rsidP="005B5519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63826">
        <w:rPr>
          <w:rFonts w:eastAsiaTheme="minorHAnsi"/>
          <w:sz w:val="24"/>
          <w:szCs w:val="24"/>
          <w:lang w:eastAsia="en-US"/>
        </w:rPr>
        <w:t>-</w:t>
      </w:r>
      <w:r w:rsidRPr="005B5519">
        <w:rPr>
          <w:rFonts w:eastAsiaTheme="minorHAnsi"/>
          <w:sz w:val="24"/>
          <w:szCs w:val="24"/>
          <w:lang w:eastAsia="en-US"/>
        </w:rPr>
        <w:t xml:space="preserve"> должностн</w:t>
      </w:r>
      <w:r w:rsidRPr="00B63826">
        <w:rPr>
          <w:rFonts w:eastAsiaTheme="minorHAnsi"/>
          <w:sz w:val="24"/>
          <w:szCs w:val="24"/>
          <w:lang w:eastAsia="en-US"/>
        </w:rPr>
        <w:t>ые</w:t>
      </w:r>
      <w:r w:rsidRPr="005B5519">
        <w:rPr>
          <w:rFonts w:eastAsiaTheme="minorHAnsi"/>
          <w:sz w:val="24"/>
          <w:szCs w:val="24"/>
          <w:lang w:eastAsia="en-US"/>
        </w:rPr>
        <w:t xml:space="preserve"> оклад</w:t>
      </w:r>
      <w:r w:rsidRPr="00B63826">
        <w:rPr>
          <w:rFonts w:eastAsiaTheme="minorHAnsi"/>
          <w:sz w:val="24"/>
          <w:szCs w:val="24"/>
          <w:lang w:eastAsia="en-US"/>
        </w:rPr>
        <w:t>ы</w:t>
      </w:r>
      <w:r w:rsidRPr="005B5519">
        <w:rPr>
          <w:rFonts w:eastAsiaTheme="minorHAnsi"/>
          <w:sz w:val="24"/>
          <w:szCs w:val="24"/>
          <w:lang w:eastAsia="en-US"/>
        </w:rPr>
        <w:t xml:space="preserve"> (оклад</w:t>
      </w:r>
      <w:r w:rsidRPr="00B63826">
        <w:rPr>
          <w:rFonts w:eastAsiaTheme="minorHAnsi"/>
          <w:sz w:val="24"/>
          <w:szCs w:val="24"/>
          <w:lang w:eastAsia="en-US"/>
        </w:rPr>
        <w:t>ы</w:t>
      </w:r>
      <w:r w:rsidRPr="005B5519">
        <w:rPr>
          <w:rFonts w:eastAsiaTheme="minorHAnsi"/>
          <w:sz w:val="24"/>
          <w:szCs w:val="24"/>
          <w:lang w:eastAsia="en-US"/>
        </w:rPr>
        <w:t>, ставк</w:t>
      </w:r>
      <w:r w:rsidRPr="00B63826">
        <w:rPr>
          <w:rFonts w:eastAsiaTheme="minorHAnsi"/>
          <w:sz w:val="24"/>
          <w:szCs w:val="24"/>
          <w:lang w:eastAsia="en-US"/>
        </w:rPr>
        <w:t>и</w:t>
      </w:r>
      <w:r w:rsidRPr="005B5519">
        <w:rPr>
          <w:rFonts w:eastAsiaTheme="minorHAnsi"/>
          <w:sz w:val="24"/>
          <w:szCs w:val="24"/>
          <w:lang w:eastAsia="en-US"/>
        </w:rPr>
        <w:t xml:space="preserve"> заработной платы) работников бюджетных и казенных учреждений, финансируемых из бюджета муниципального образования Низинское сельское поселение за календарный месяц или за выполнение установленной нормы труда в порядке, установленном областным законом Ленинградской области от 8 июня 2011 года № 32-оз "Об оплате труда работников государственных бюджетных учреждений Ленинградской области и государственных казенных учреждений Ленинградской области", с 1 января 2024 года применяется расчетная величина в размере 12 265,0 рублей.</w:t>
      </w:r>
    </w:p>
    <w:p w14:paraId="54602E9B" w14:textId="2421A2CD" w:rsidR="00D33C8F" w:rsidRPr="00D33C8F" w:rsidRDefault="00B63826" w:rsidP="00D33C8F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63826">
        <w:rPr>
          <w:rFonts w:eastAsiaTheme="minorHAnsi"/>
          <w:sz w:val="24"/>
          <w:szCs w:val="24"/>
          <w:lang w:eastAsia="en-US"/>
        </w:rPr>
        <w:t>-</w:t>
      </w:r>
      <w:r w:rsidR="005B5519" w:rsidRPr="005B5519">
        <w:rPr>
          <w:rFonts w:eastAsiaTheme="minorHAnsi"/>
          <w:sz w:val="24"/>
          <w:szCs w:val="24"/>
          <w:lang w:eastAsia="en-US"/>
        </w:rPr>
        <w:t xml:space="preserve"> размер индексации ежемесячных должностных окладов и чинов муниципальным служащим, выборным должностным лицам, работникам, замещающим должности, не являющиеся должностями муниципальной службы, пенсионерам Местной администрации муниципального образования Низинское сельское поселение в 1,046 раза с 1 января 2024 года</w:t>
      </w:r>
      <w:r w:rsidR="00D33C8F" w:rsidRPr="00D33C8F">
        <w:rPr>
          <w:rFonts w:eastAsiaTheme="minorHAnsi"/>
          <w:sz w:val="24"/>
          <w:szCs w:val="24"/>
          <w:lang w:eastAsia="en-US"/>
        </w:rPr>
        <w:t>;</w:t>
      </w:r>
    </w:p>
    <w:p w14:paraId="08E8D9F6" w14:textId="77777777" w:rsidR="00D33C8F" w:rsidRPr="00D33C8F" w:rsidRDefault="00D33C8F" w:rsidP="00D33C8F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33C8F">
        <w:rPr>
          <w:rFonts w:eastAsiaTheme="minorHAnsi"/>
          <w:sz w:val="24"/>
          <w:szCs w:val="24"/>
          <w:lang w:eastAsia="en-US"/>
        </w:rPr>
        <w:t>- в соответствии Указами Президента Российской Федерации обеспечено повышение оплаты труда отдельным категориям работников в соответствии с заключенными “дорожными картами”;</w:t>
      </w:r>
    </w:p>
    <w:p w14:paraId="67FE6A30" w14:textId="17E09003" w:rsidR="00D33C8F" w:rsidRPr="00D33C8F" w:rsidRDefault="00D33C8F" w:rsidP="00D33C8F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33C8F">
        <w:rPr>
          <w:rFonts w:eastAsiaTheme="minorHAnsi"/>
          <w:sz w:val="24"/>
          <w:szCs w:val="24"/>
          <w:lang w:eastAsia="en-US"/>
        </w:rPr>
        <w:t>-</w:t>
      </w:r>
      <w:r w:rsidR="005B5519" w:rsidRPr="005B5519">
        <w:rPr>
          <w:rFonts w:eastAsiaTheme="minorHAnsi"/>
          <w:sz w:val="24"/>
          <w:szCs w:val="24"/>
          <w:lang w:eastAsia="en-US"/>
        </w:rPr>
        <w:t xml:space="preserve"> </w:t>
      </w:r>
      <w:r w:rsidRPr="00D33C8F">
        <w:rPr>
          <w:rFonts w:eastAsiaTheme="minorHAnsi"/>
          <w:sz w:val="24"/>
          <w:szCs w:val="24"/>
          <w:lang w:eastAsia="en-US"/>
        </w:rPr>
        <w:t>софинансирование расходов для участия в государственных программах запланировано в полном объеме (проект областного бюджета в первом чтении);</w:t>
      </w:r>
    </w:p>
    <w:p w14:paraId="7DDEF91F" w14:textId="5EBDCCDC" w:rsidR="00D33C8F" w:rsidRPr="00D33C8F" w:rsidRDefault="00D33C8F" w:rsidP="00D33C8F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33C8F">
        <w:rPr>
          <w:rFonts w:eastAsiaTheme="minorHAnsi"/>
          <w:sz w:val="24"/>
          <w:szCs w:val="24"/>
          <w:lang w:eastAsia="en-US"/>
        </w:rPr>
        <w:t>-</w:t>
      </w:r>
      <w:r w:rsidR="005B5519">
        <w:rPr>
          <w:rFonts w:eastAsiaTheme="minorHAnsi"/>
          <w:sz w:val="24"/>
          <w:szCs w:val="24"/>
          <w:lang w:eastAsia="en-US"/>
        </w:rPr>
        <w:t xml:space="preserve"> </w:t>
      </w:r>
      <w:r w:rsidRPr="00D33C8F">
        <w:rPr>
          <w:rFonts w:eastAsiaTheme="minorHAnsi"/>
          <w:sz w:val="24"/>
          <w:szCs w:val="24"/>
          <w:lang w:eastAsia="en-US"/>
        </w:rPr>
        <w:t xml:space="preserve">условно утвержденные расходы, не распределенные в плановом периоде 2025 и 2026 годов в объеме 2,5% от общего объема расходов, в 2026 году - 5,0%. </w:t>
      </w:r>
    </w:p>
    <w:p w14:paraId="6E082494" w14:textId="326900CB" w:rsidR="00D33C8F" w:rsidRPr="00D33C8F" w:rsidRDefault="00D33C8F" w:rsidP="00D33C8F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33C8F">
        <w:rPr>
          <w:rFonts w:eastAsiaTheme="minorHAnsi"/>
          <w:sz w:val="24"/>
          <w:szCs w:val="24"/>
          <w:lang w:eastAsia="en-US"/>
        </w:rPr>
        <w:t>-</w:t>
      </w:r>
      <w:r w:rsidR="005B5519">
        <w:rPr>
          <w:rFonts w:eastAsiaTheme="minorHAnsi"/>
          <w:sz w:val="24"/>
          <w:szCs w:val="24"/>
          <w:lang w:eastAsia="en-US"/>
        </w:rPr>
        <w:t xml:space="preserve"> </w:t>
      </w:r>
      <w:r w:rsidRPr="00D33C8F">
        <w:rPr>
          <w:rFonts w:eastAsiaTheme="minorHAnsi"/>
          <w:sz w:val="24"/>
          <w:szCs w:val="24"/>
          <w:lang w:eastAsia="en-US"/>
        </w:rPr>
        <w:t>на 2027-2028 года в проекте бюджетного прогноза не учтены безвозмездные поступления;</w:t>
      </w:r>
    </w:p>
    <w:p w14:paraId="49702798" w14:textId="015042AB" w:rsidR="00D33C8F" w:rsidRPr="00D33C8F" w:rsidRDefault="00D33C8F" w:rsidP="00D33C8F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33C8F">
        <w:rPr>
          <w:rFonts w:eastAsiaTheme="minorHAnsi"/>
          <w:sz w:val="24"/>
          <w:szCs w:val="24"/>
          <w:lang w:eastAsia="en-US"/>
        </w:rPr>
        <w:t>-</w:t>
      </w:r>
      <w:r w:rsidR="005B5519" w:rsidRPr="005B5519">
        <w:rPr>
          <w:rFonts w:eastAsiaTheme="minorHAnsi"/>
          <w:sz w:val="24"/>
          <w:szCs w:val="24"/>
          <w:lang w:eastAsia="en-US"/>
        </w:rPr>
        <w:t xml:space="preserve"> </w:t>
      </w:r>
      <w:r w:rsidRPr="00D33C8F">
        <w:rPr>
          <w:rFonts w:eastAsiaTheme="minorHAnsi"/>
          <w:sz w:val="24"/>
          <w:szCs w:val="24"/>
          <w:lang w:eastAsia="en-US"/>
        </w:rPr>
        <w:t>на последующие года применены индексы-дефляторы;</w:t>
      </w:r>
    </w:p>
    <w:p w14:paraId="6EABC65C" w14:textId="7F1A4234" w:rsidR="00D33C8F" w:rsidRPr="00D33C8F" w:rsidRDefault="00D33C8F" w:rsidP="00D33C8F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33C8F">
        <w:rPr>
          <w:rFonts w:eastAsiaTheme="minorHAnsi"/>
          <w:sz w:val="24"/>
          <w:szCs w:val="24"/>
          <w:lang w:eastAsia="en-US"/>
        </w:rPr>
        <w:t>-</w:t>
      </w:r>
      <w:r w:rsidR="005B5519" w:rsidRPr="005B5519">
        <w:rPr>
          <w:rFonts w:eastAsiaTheme="minorHAnsi"/>
          <w:sz w:val="24"/>
          <w:szCs w:val="24"/>
          <w:lang w:eastAsia="en-US"/>
        </w:rPr>
        <w:t xml:space="preserve"> </w:t>
      </w:r>
      <w:r w:rsidRPr="00D33C8F">
        <w:rPr>
          <w:rFonts w:eastAsiaTheme="minorHAnsi"/>
          <w:sz w:val="24"/>
          <w:szCs w:val="24"/>
          <w:lang w:eastAsia="en-US"/>
        </w:rPr>
        <w:t>“сдержанный подход” при планировании расходов;</w:t>
      </w:r>
    </w:p>
    <w:p w14:paraId="4EE5B6F3" w14:textId="2D6ACBEA" w:rsidR="00D33C8F" w:rsidRPr="00D33C8F" w:rsidRDefault="00D33C8F" w:rsidP="00D33C8F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33C8F">
        <w:rPr>
          <w:rFonts w:eastAsiaTheme="minorHAnsi"/>
          <w:sz w:val="24"/>
          <w:szCs w:val="24"/>
          <w:lang w:eastAsia="en-US"/>
        </w:rPr>
        <w:lastRenderedPageBreak/>
        <w:t>-</w:t>
      </w:r>
      <w:r w:rsidR="005B5519" w:rsidRPr="005B551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D33C8F">
        <w:rPr>
          <w:rFonts w:eastAsiaTheme="minorHAnsi"/>
          <w:sz w:val="24"/>
          <w:szCs w:val="24"/>
          <w:lang w:eastAsia="en-US"/>
        </w:rPr>
        <w:t>приоритизация</w:t>
      </w:r>
      <w:proofErr w:type="spellEnd"/>
      <w:r w:rsidRPr="00D33C8F">
        <w:rPr>
          <w:rFonts w:eastAsiaTheme="minorHAnsi"/>
          <w:sz w:val="24"/>
          <w:szCs w:val="24"/>
          <w:lang w:eastAsia="en-US"/>
        </w:rPr>
        <w:t xml:space="preserve"> расходов;</w:t>
      </w:r>
    </w:p>
    <w:p w14:paraId="5DA8681C" w14:textId="751D9B28" w:rsidR="00D33C8F" w:rsidRPr="00D33C8F" w:rsidRDefault="00D33C8F" w:rsidP="00D33C8F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33C8F">
        <w:rPr>
          <w:rFonts w:eastAsiaTheme="minorHAnsi"/>
          <w:sz w:val="24"/>
          <w:szCs w:val="24"/>
          <w:lang w:eastAsia="en-US"/>
        </w:rPr>
        <w:t>-</w:t>
      </w:r>
      <w:r w:rsidR="005B5519" w:rsidRPr="005B5519">
        <w:rPr>
          <w:rFonts w:eastAsiaTheme="minorHAnsi"/>
          <w:sz w:val="24"/>
          <w:szCs w:val="24"/>
          <w:lang w:eastAsia="en-US"/>
        </w:rPr>
        <w:t xml:space="preserve"> </w:t>
      </w:r>
      <w:r w:rsidRPr="00D33C8F">
        <w:rPr>
          <w:rFonts w:eastAsiaTheme="minorHAnsi"/>
          <w:sz w:val="24"/>
          <w:szCs w:val="24"/>
          <w:lang w:eastAsia="en-US"/>
        </w:rPr>
        <w:t xml:space="preserve">обеспечение принятых расходных обязательств и не допущение принятия новых расходных обязательств без доходных источников покрытия. </w:t>
      </w:r>
    </w:p>
    <w:p w14:paraId="20AEE03A" w14:textId="21E30200" w:rsidR="00D33C8F" w:rsidRPr="00D33C8F" w:rsidRDefault="00D33C8F" w:rsidP="00D33C8F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33C8F">
        <w:rPr>
          <w:rFonts w:eastAsiaTheme="minorHAnsi"/>
          <w:sz w:val="24"/>
          <w:szCs w:val="24"/>
          <w:lang w:eastAsia="en-US"/>
        </w:rPr>
        <w:t xml:space="preserve">В целом, показатели бюджета муниципального </w:t>
      </w:r>
      <w:r w:rsidR="005B5519" w:rsidRPr="00386C88">
        <w:rPr>
          <w:rFonts w:eastAsiaTheme="minorHAnsi"/>
          <w:sz w:val="24"/>
          <w:szCs w:val="24"/>
          <w:lang w:eastAsia="en-US"/>
        </w:rPr>
        <w:t xml:space="preserve">образования </w:t>
      </w:r>
      <w:r w:rsidR="00386C88" w:rsidRPr="00386C88">
        <w:rPr>
          <w:rFonts w:eastAsiaTheme="minorHAnsi"/>
          <w:sz w:val="24"/>
          <w:szCs w:val="24"/>
          <w:lang w:eastAsia="en-US"/>
        </w:rPr>
        <w:t xml:space="preserve">Низинского сельского поселения муниципального образования </w:t>
      </w:r>
      <w:r w:rsidR="005B5519" w:rsidRPr="00386C88">
        <w:rPr>
          <w:rFonts w:eastAsiaTheme="minorHAnsi"/>
          <w:sz w:val="24"/>
          <w:szCs w:val="24"/>
          <w:lang w:eastAsia="en-US"/>
        </w:rPr>
        <w:t>Ломоносовский</w:t>
      </w:r>
      <w:r w:rsidRPr="00D33C8F">
        <w:rPr>
          <w:rFonts w:eastAsiaTheme="minorHAnsi"/>
          <w:sz w:val="24"/>
          <w:szCs w:val="24"/>
          <w:lang w:eastAsia="en-US"/>
        </w:rPr>
        <w:t xml:space="preserve"> муниципальный район Ленинградской области достаточно сбалансированы вплоть до 2028 года. Таким образом, </w:t>
      </w:r>
      <w:r w:rsidR="005B5519" w:rsidRPr="00386C88">
        <w:rPr>
          <w:rFonts w:eastAsiaTheme="minorHAnsi"/>
          <w:sz w:val="24"/>
          <w:szCs w:val="24"/>
          <w:lang w:eastAsia="en-US"/>
        </w:rPr>
        <w:t>дефицит бюджета</w:t>
      </w:r>
      <w:r w:rsidRPr="00D33C8F">
        <w:rPr>
          <w:rFonts w:eastAsiaTheme="minorHAnsi"/>
          <w:sz w:val="24"/>
          <w:szCs w:val="24"/>
          <w:lang w:eastAsia="en-US"/>
        </w:rPr>
        <w:t xml:space="preserve"> имеет стабильные показатели.</w:t>
      </w:r>
    </w:p>
    <w:p w14:paraId="05B1A669" w14:textId="77777777" w:rsidR="00D33C8F" w:rsidRPr="00D33C8F" w:rsidRDefault="00D33C8F" w:rsidP="00D33C8F">
      <w:pPr>
        <w:tabs>
          <w:tab w:val="left" w:pos="8364"/>
          <w:tab w:val="left" w:pos="9923"/>
        </w:tabs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0B49C8B7" w14:textId="75C1EEA3" w:rsidR="00D33C8F" w:rsidRPr="00D33C8F" w:rsidRDefault="00D33C8F" w:rsidP="00D33C8F">
      <w:pPr>
        <w:ind w:firstLine="510"/>
        <w:contextualSpacing/>
        <w:jc w:val="both"/>
        <w:textAlignment w:val="baseline"/>
        <w:rPr>
          <w:b/>
          <w:sz w:val="24"/>
          <w:szCs w:val="24"/>
        </w:rPr>
      </w:pPr>
      <w:r w:rsidRPr="00D33C8F">
        <w:rPr>
          <w:b/>
          <w:sz w:val="24"/>
          <w:szCs w:val="24"/>
        </w:rPr>
        <w:t xml:space="preserve">3. Показатели финансового обеспечения муниципальных </w:t>
      </w:r>
      <w:r w:rsidR="00386C88" w:rsidRPr="00386C88">
        <w:rPr>
          <w:b/>
          <w:sz w:val="24"/>
          <w:szCs w:val="24"/>
        </w:rPr>
        <w:t>программ муниципального</w:t>
      </w:r>
      <w:r w:rsidRPr="00D33C8F">
        <w:rPr>
          <w:b/>
          <w:sz w:val="24"/>
          <w:szCs w:val="24"/>
        </w:rPr>
        <w:t xml:space="preserve"> образования </w:t>
      </w:r>
      <w:r w:rsidR="00386C88" w:rsidRPr="00386C88">
        <w:rPr>
          <w:b/>
          <w:sz w:val="24"/>
          <w:szCs w:val="24"/>
        </w:rPr>
        <w:t xml:space="preserve">Низинского сельского поселения муниципального образования </w:t>
      </w:r>
      <w:r w:rsidRPr="00D33C8F">
        <w:rPr>
          <w:b/>
          <w:sz w:val="24"/>
          <w:szCs w:val="24"/>
        </w:rPr>
        <w:t>Ломоносовский муниципальный район Ленинградской области.</w:t>
      </w:r>
    </w:p>
    <w:p w14:paraId="28A5BB4C" w14:textId="77777777" w:rsidR="00D33C8F" w:rsidRPr="00D33C8F" w:rsidRDefault="00D33C8F" w:rsidP="00D33C8F">
      <w:pPr>
        <w:ind w:firstLine="709"/>
        <w:jc w:val="both"/>
        <w:rPr>
          <w:sz w:val="24"/>
          <w:szCs w:val="24"/>
        </w:rPr>
      </w:pPr>
    </w:p>
    <w:p w14:paraId="790F0987" w14:textId="009873FC" w:rsidR="00D33C8F" w:rsidRPr="00D33C8F" w:rsidRDefault="00D33C8F" w:rsidP="00D33C8F">
      <w:pPr>
        <w:ind w:firstLine="709"/>
        <w:jc w:val="both"/>
        <w:rPr>
          <w:sz w:val="24"/>
          <w:szCs w:val="24"/>
        </w:rPr>
      </w:pPr>
      <w:r w:rsidRPr="00D33C8F">
        <w:rPr>
          <w:sz w:val="24"/>
          <w:szCs w:val="24"/>
        </w:rPr>
        <w:t xml:space="preserve">В муниципальном образовании </w:t>
      </w:r>
      <w:r w:rsidR="00EC4306" w:rsidRPr="007875E2">
        <w:rPr>
          <w:sz w:val="24"/>
          <w:szCs w:val="24"/>
        </w:rPr>
        <w:t xml:space="preserve">Низинское сельское поселение муниципального образования </w:t>
      </w:r>
      <w:r w:rsidRPr="00D33C8F">
        <w:rPr>
          <w:sz w:val="24"/>
          <w:szCs w:val="24"/>
        </w:rPr>
        <w:t xml:space="preserve">Ломоносовского муниципального района Ленинградской </w:t>
      </w:r>
      <w:r w:rsidR="00EC4306" w:rsidRPr="007875E2">
        <w:rPr>
          <w:sz w:val="24"/>
          <w:szCs w:val="24"/>
        </w:rPr>
        <w:t>области в</w:t>
      </w:r>
      <w:r w:rsidRPr="00D33C8F">
        <w:rPr>
          <w:sz w:val="24"/>
          <w:szCs w:val="24"/>
        </w:rPr>
        <w:t xml:space="preserve"> 2024 году действуют </w:t>
      </w:r>
      <w:r w:rsidR="00EC4306" w:rsidRPr="007875E2">
        <w:rPr>
          <w:i/>
          <w:sz w:val="24"/>
          <w:szCs w:val="24"/>
          <w:u w:val="single"/>
        </w:rPr>
        <w:t>1</w:t>
      </w:r>
      <w:r w:rsidR="0016151B" w:rsidRPr="007875E2">
        <w:rPr>
          <w:i/>
          <w:sz w:val="24"/>
          <w:szCs w:val="24"/>
          <w:u w:val="single"/>
        </w:rPr>
        <w:t>9</w:t>
      </w:r>
      <w:r w:rsidR="00EC4306" w:rsidRPr="007875E2">
        <w:rPr>
          <w:i/>
          <w:sz w:val="24"/>
          <w:szCs w:val="24"/>
          <w:u w:val="single"/>
        </w:rPr>
        <w:t xml:space="preserve"> муниципальных</w:t>
      </w:r>
      <w:r w:rsidRPr="00D33C8F">
        <w:rPr>
          <w:i/>
          <w:sz w:val="24"/>
          <w:szCs w:val="24"/>
          <w:u w:val="single"/>
        </w:rPr>
        <w:t xml:space="preserve"> программ</w:t>
      </w:r>
      <w:r w:rsidRPr="00D33C8F">
        <w:rPr>
          <w:sz w:val="24"/>
          <w:szCs w:val="24"/>
        </w:rPr>
        <w:t xml:space="preserve">: </w:t>
      </w:r>
    </w:p>
    <w:p w14:paraId="50ED85B7" w14:textId="3894C3BF" w:rsidR="00D33C8F" w:rsidRPr="007875E2" w:rsidRDefault="0016151B" w:rsidP="00D33C8F">
      <w:pPr>
        <w:numPr>
          <w:ilvl w:val="0"/>
          <w:numId w:val="35"/>
        </w:numPr>
        <w:spacing w:after="200" w:line="276" w:lineRule="auto"/>
        <w:contextualSpacing/>
        <w:jc w:val="both"/>
        <w:rPr>
          <w:bCs/>
          <w:sz w:val="24"/>
          <w:szCs w:val="24"/>
        </w:rPr>
      </w:pPr>
      <w:r w:rsidRPr="007875E2">
        <w:rPr>
          <w:bCs/>
          <w:sz w:val="24"/>
          <w:szCs w:val="24"/>
        </w:rPr>
        <w:t>Обеспечение безопасности жизнедеятельности и пожарной безопасности в МО Низинское сельское поселение МО Ломоносовский муниципальный район Ленинградской области;</w:t>
      </w:r>
      <w:r w:rsidR="00D33C8F" w:rsidRPr="00D33C8F">
        <w:rPr>
          <w:bCs/>
          <w:sz w:val="24"/>
          <w:szCs w:val="24"/>
        </w:rPr>
        <w:t xml:space="preserve"> </w:t>
      </w:r>
    </w:p>
    <w:p w14:paraId="08CCB8AD" w14:textId="7515A222" w:rsidR="0016151B" w:rsidRPr="007875E2" w:rsidRDefault="0016151B" w:rsidP="00D33C8F">
      <w:pPr>
        <w:numPr>
          <w:ilvl w:val="0"/>
          <w:numId w:val="35"/>
        </w:numPr>
        <w:spacing w:after="200" w:line="276" w:lineRule="auto"/>
        <w:contextualSpacing/>
        <w:jc w:val="both"/>
        <w:rPr>
          <w:bCs/>
          <w:sz w:val="24"/>
          <w:szCs w:val="24"/>
        </w:rPr>
      </w:pPr>
      <w:r w:rsidRPr="007875E2">
        <w:rPr>
          <w:bCs/>
          <w:sz w:val="24"/>
          <w:szCs w:val="24"/>
        </w:rPr>
        <w:t>Развитие дорожного хозяйства в МО Низинское сельское поселение МО Ломоносовский муниципальный район Ленинградской области;</w:t>
      </w:r>
    </w:p>
    <w:p w14:paraId="622362A1" w14:textId="14AE62BE" w:rsidR="0016151B" w:rsidRPr="007875E2" w:rsidRDefault="0016151B" w:rsidP="00D33C8F">
      <w:pPr>
        <w:numPr>
          <w:ilvl w:val="0"/>
          <w:numId w:val="35"/>
        </w:numPr>
        <w:spacing w:after="200" w:line="276" w:lineRule="auto"/>
        <w:contextualSpacing/>
        <w:jc w:val="both"/>
        <w:rPr>
          <w:bCs/>
          <w:sz w:val="24"/>
          <w:szCs w:val="24"/>
        </w:rPr>
      </w:pPr>
      <w:r w:rsidRPr="007875E2">
        <w:rPr>
          <w:bCs/>
          <w:sz w:val="24"/>
          <w:szCs w:val="24"/>
        </w:rPr>
        <w:t>Благоустройство территории МО Низинское сельское поселение МО Ломоносовский муниципальный район Ленинградской области;</w:t>
      </w:r>
    </w:p>
    <w:p w14:paraId="2DD3BA54" w14:textId="58161907" w:rsidR="0016151B" w:rsidRPr="007875E2" w:rsidRDefault="0016151B" w:rsidP="00D33C8F">
      <w:pPr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875E2">
        <w:rPr>
          <w:sz w:val="24"/>
          <w:szCs w:val="24"/>
        </w:rPr>
        <w:t>Развитие культуры в МО Низинское сельское поселение МО Ломоносовский муниципальный район Ленинградской области;</w:t>
      </w:r>
    </w:p>
    <w:p w14:paraId="7663708A" w14:textId="0E611411" w:rsidR="0016151B" w:rsidRPr="007875E2" w:rsidRDefault="0016151B" w:rsidP="00D33C8F">
      <w:pPr>
        <w:numPr>
          <w:ilvl w:val="0"/>
          <w:numId w:val="35"/>
        </w:numPr>
        <w:spacing w:after="200" w:line="276" w:lineRule="auto"/>
        <w:contextualSpacing/>
        <w:jc w:val="both"/>
        <w:rPr>
          <w:bCs/>
          <w:sz w:val="24"/>
          <w:szCs w:val="24"/>
        </w:rPr>
      </w:pPr>
      <w:r w:rsidRPr="007875E2">
        <w:rPr>
          <w:bCs/>
          <w:sz w:val="24"/>
          <w:szCs w:val="24"/>
        </w:rPr>
        <w:t>Развитие физической культуры и спорта в МО Низинское сельское поселение МО Ломоносовский муниципальный район Ленинградской области;</w:t>
      </w:r>
    </w:p>
    <w:p w14:paraId="74B6D9DD" w14:textId="2F3973B1" w:rsidR="0016151B" w:rsidRPr="007875E2" w:rsidRDefault="0016151B" w:rsidP="00D33C8F">
      <w:pPr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875E2">
        <w:rPr>
          <w:sz w:val="24"/>
          <w:szCs w:val="24"/>
        </w:rPr>
        <w:t>Социальная поддержка граждан в МО Низинское сельское поселение МО Ломоносовский муниципальный район Ленинградской области;</w:t>
      </w:r>
    </w:p>
    <w:p w14:paraId="1B51E560" w14:textId="0307BFBB" w:rsidR="0016151B" w:rsidRPr="007875E2" w:rsidRDefault="0016151B" w:rsidP="00D33C8F">
      <w:pPr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875E2">
        <w:rPr>
          <w:sz w:val="24"/>
          <w:szCs w:val="24"/>
        </w:rPr>
        <w:t>Развитие жилищно-коммунального хозяйства в МО Низинское сельское поселение МО Ломоносовский муниципальный район Ленинградской области;</w:t>
      </w:r>
    </w:p>
    <w:p w14:paraId="1BDAD7D3" w14:textId="187E2C46" w:rsidR="0016151B" w:rsidRPr="007875E2" w:rsidRDefault="0016151B" w:rsidP="00D33C8F">
      <w:pPr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875E2">
        <w:rPr>
          <w:sz w:val="24"/>
          <w:szCs w:val="24"/>
        </w:rPr>
        <w:t>Развитие части территории МО Низинское сельское поселение МО Ломоносовский муниципальный район Ленинградской области;</w:t>
      </w:r>
    </w:p>
    <w:p w14:paraId="1CCF2959" w14:textId="114CE048" w:rsidR="0016151B" w:rsidRPr="007875E2" w:rsidRDefault="0016151B" w:rsidP="00D33C8F">
      <w:pPr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875E2">
        <w:rPr>
          <w:sz w:val="24"/>
          <w:szCs w:val="24"/>
        </w:rPr>
        <w:t>Развитие газификации на территории МО Низинское сельское поселение МО Ломоносовский муниципальный район Ленинградской области;</w:t>
      </w:r>
    </w:p>
    <w:p w14:paraId="6825086F" w14:textId="134892E5" w:rsidR="0016151B" w:rsidRPr="007875E2" w:rsidRDefault="0016151B" w:rsidP="00D33C8F">
      <w:pPr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875E2">
        <w:rPr>
          <w:sz w:val="24"/>
          <w:szCs w:val="24"/>
        </w:rPr>
        <w:t>Формирование комфортной городской среды Низинского сельского поселения на 2018 – 202</w:t>
      </w:r>
      <w:r w:rsidR="00703A65">
        <w:rPr>
          <w:sz w:val="24"/>
          <w:szCs w:val="24"/>
        </w:rPr>
        <w:t>8</w:t>
      </w:r>
      <w:r w:rsidRPr="007875E2">
        <w:rPr>
          <w:sz w:val="24"/>
          <w:szCs w:val="24"/>
        </w:rPr>
        <w:t xml:space="preserve"> годы» в рамках реализации приоритетного проекта «Формирование комфортной городской среды;</w:t>
      </w:r>
    </w:p>
    <w:p w14:paraId="28273295" w14:textId="22A5622E" w:rsidR="0016151B" w:rsidRPr="0016151B" w:rsidRDefault="0016151B" w:rsidP="00D33C8F">
      <w:pPr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6151B">
        <w:rPr>
          <w:sz w:val="24"/>
          <w:szCs w:val="24"/>
        </w:rPr>
        <w:t>Профилактика наркомании и токсикомании на территории МО Низинское сельское поселение МО Ломоносовский муниципальный район Ленинградской области;</w:t>
      </w:r>
    </w:p>
    <w:p w14:paraId="485D25EC" w14:textId="7F6FC38F" w:rsidR="0016151B" w:rsidRPr="0016151B" w:rsidRDefault="0016151B" w:rsidP="00D33C8F">
      <w:pPr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6151B">
        <w:rPr>
          <w:sz w:val="24"/>
          <w:szCs w:val="24"/>
        </w:rPr>
        <w:t>Обеспечение малоимущих граждан жилыми помещениями по договорам социального найма на территории Низинского сельского поселения;</w:t>
      </w:r>
    </w:p>
    <w:p w14:paraId="21AE1A32" w14:textId="0D1C27EE" w:rsidR="0016151B" w:rsidRPr="0016151B" w:rsidRDefault="0016151B" w:rsidP="00D33C8F">
      <w:pPr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6151B">
        <w:rPr>
          <w:sz w:val="24"/>
          <w:szCs w:val="24"/>
        </w:rPr>
        <w:t>Развитие малого и среднего предпринимательства на территории МО Низинское сельское поселение МО Ломоносовский муниципальный район Ленинградской области;</w:t>
      </w:r>
    </w:p>
    <w:p w14:paraId="55A45A4D" w14:textId="78699279" w:rsidR="0016151B" w:rsidRPr="0016151B" w:rsidRDefault="0016151B" w:rsidP="00D33C8F">
      <w:pPr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6151B">
        <w:rPr>
          <w:sz w:val="24"/>
          <w:szCs w:val="24"/>
        </w:rPr>
        <w:t>Создание условий для развития информатизации и цифровизации муниципального управления в МО Низинское сельское поселение;</w:t>
      </w:r>
    </w:p>
    <w:p w14:paraId="7E0213E0" w14:textId="39365862" w:rsidR="0016151B" w:rsidRPr="007875E2" w:rsidRDefault="007875E2" w:rsidP="00D33C8F">
      <w:pPr>
        <w:numPr>
          <w:ilvl w:val="0"/>
          <w:numId w:val="35"/>
        </w:numPr>
        <w:spacing w:after="200" w:line="276" w:lineRule="auto"/>
        <w:contextualSpacing/>
        <w:jc w:val="both"/>
        <w:rPr>
          <w:bCs/>
          <w:sz w:val="24"/>
          <w:szCs w:val="24"/>
        </w:rPr>
      </w:pPr>
      <w:r w:rsidRPr="007875E2">
        <w:rPr>
          <w:bCs/>
          <w:sz w:val="24"/>
          <w:szCs w:val="24"/>
        </w:rPr>
        <w:lastRenderedPageBreak/>
        <w:t>Содержание и ремонт объектов жилищного фонда в МО Низинское сельское поселение;</w:t>
      </w:r>
    </w:p>
    <w:p w14:paraId="3B379EC9" w14:textId="2C1910F9" w:rsidR="007875E2" w:rsidRPr="007875E2" w:rsidRDefault="007875E2" w:rsidP="00D33C8F">
      <w:pPr>
        <w:numPr>
          <w:ilvl w:val="0"/>
          <w:numId w:val="35"/>
        </w:numPr>
        <w:spacing w:after="200" w:line="276" w:lineRule="auto"/>
        <w:contextualSpacing/>
        <w:jc w:val="both"/>
        <w:rPr>
          <w:bCs/>
          <w:sz w:val="24"/>
          <w:szCs w:val="24"/>
        </w:rPr>
      </w:pPr>
      <w:r w:rsidRPr="007875E2">
        <w:rPr>
          <w:bCs/>
          <w:sz w:val="24"/>
          <w:szCs w:val="24"/>
        </w:rPr>
        <w:t>Формирование законопослушного поведения участников дорожного движения в муниципальном образовании Низинское сельского поселение;</w:t>
      </w:r>
    </w:p>
    <w:p w14:paraId="7F9AC0D0" w14:textId="53328E68" w:rsidR="007875E2" w:rsidRPr="007875E2" w:rsidRDefault="007875E2" w:rsidP="00D33C8F">
      <w:pPr>
        <w:numPr>
          <w:ilvl w:val="0"/>
          <w:numId w:val="35"/>
        </w:numPr>
        <w:spacing w:after="200" w:line="276" w:lineRule="auto"/>
        <w:contextualSpacing/>
        <w:jc w:val="both"/>
        <w:rPr>
          <w:bCs/>
          <w:sz w:val="24"/>
          <w:szCs w:val="24"/>
        </w:rPr>
      </w:pPr>
      <w:r w:rsidRPr="007875E2">
        <w:rPr>
          <w:bCs/>
          <w:sz w:val="24"/>
          <w:szCs w:val="24"/>
        </w:rPr>
        <w:t>Развитие молодежной политики в МО Низинское сельское поселение;</w:t>
      </w:r>
    </w:p>
    <w:p w14:paraId="45690BB3" w14:textId="249F9916" w:rsidR="007875E2" w:rsidRPr="007875E2" w:rsidRDefault="007875E2" w:rsidP="00D33C8F">
      <w:pPr>
        <w:numPr>
          <w:ilvl w:val="0"/>
          <w:numId w:val="35"/>
        </w:numPr>
        <w:spacing w:after="200" w:line="276" w:lineRule="auto"/>
        <w:contextualSpacing/>
        <w:jc w:val="both"/>
        <w:rPr>
          <w:bCs/>
          <w:sz w:val="24"/>
          <w:szCs w:val="24"/>
        </w:rPr>
      </w:pPr>
      <w:r w:rsidRPr="007875E2">
        <w:rPr>
          <w:bCs/>
          <w:sz w:val="24"/>
          <w:szCs w:val="24"/>
        </w:rPr>
        <w:t>Поддержка и развитие садоводческих и огороднических некоммерческих объединений граждан на территории МО Низинское сельское поселение;</w:t>
      </w:r>
    </w:p>
    <w:p w14:paraId="0C1530E2" w14:textId="48B0DD3C" w:rsidR="007875E2" w:rsidRPr="00D33C8F" w:rsidRDefault="007875E2" w:rsidP="00D33C8F">
      <w:pPr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875E2">
        <w:rPr>
          <w:sz w:val="24"/>
          <w:szCs w:val="24"/>
        </w:rPr>
        <w:t>Комплексное развитие сельских территорий МО Низинское сельское поселение</w:t>
      </w:r>
      <w:r>
        <w:rPr>
          <w:sz w:val="24"/>
          <w:szCs w:val="24"/>
        </w:rPr>
        <w:t xml:space="preserve"> (новая муниципальная программа, действует с 01.01.2024 г.)</w:t>
      </w:r>
      <w:r w:rsidRPr="007875E2">
        <w:rPr>
          <w:sz w:val="24"/>
          <w:szCs w:val="24"/>
        </w:rPr>
        <w:t>.</w:t>
      </w:r>
    </w:p>
    <w:p w14:paraId="0B613834" w14:textId="77777777" w:rsidR="0016151B" w:rsidRDefault="00D33C8F" w:rsidP="00D33C8F">
      <w:pPr>
        <w:jc w:val="both"/>
        <w:textAlignment w:val="baseline"/>
        <w:rPr>
          <w:color w:val="FF0000"/>
          <w:sz w:val="24"/>
          <w:szCs w:val="24"/>
        </w:rPr>
      </w:pPr>
      <w:r w:rsidRPr="00D33C8F">
        <w:rPr>
          <w:color w:val="FF0000"/>
          <w:sz w:val="24"/>
          <w:szCs w:val="24"/>
        </w:rPr>
        <w:t xml:space="preserve">         </w:t>
      </w:r>
    </w:p>
    <w:p w14:paraId="6972834C" w14:textId="77777777" w:rsidR="007A5AFF" w:rsidRDefault="007A5AF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27031FC2" w14:textId="20364BAE" w:rsidR="008949CC" w:rsidRDefault="008712EF" w:rsidP="005E09D7">
      <w:pPr>
        <w:spacing w:line="330" w:lineRule="atLeast"/>
        <w:ind w:left="7088"/>
        <w:textAlignment w:val="baseline"/>
        <w:outlineLvl w:val="2"/>
        <w:rPr>
          <w:bCs/>
          <w:sz w:val="24"/>
          <w:szCs w:val="24"/>
        </w:rPr>
      </w:pPr>
      <w:r w:rsidRPr="008712EF">
        <w:rPr>
          <w:bCs/>
          <w:sz w:val="24"/>
          <w:szCs w:val="24"/>
        </w:rPr>
        <w:lastRenderedPageBreak/>
        <w:t>Приложение 1</w:t>
      </w:r>
      <w:r w:rsidRPr="008712EF">
        <w:rPr>
          <w:bCs/>
          <w:sz w:val="24"/>
          <w:szCs w:val="24"/>
        </w:rPr>
        <w:br/>
        <w:t xml:space="preserve">к </w:t>
      </w:r>
      <w:r w:rsidR="005E09D7">
        <w:rPr>
          <w:bCs/>
          <w:sz w:val="24"/>
          <w:szCs w:val="24"/>
        </w:rPr>
        <w:t>Бюджетному прогнозу</w:t>
      </w:r>
      <w:r w:rsidR="00780516">
        <w:rPr>
          <w:bCs/>
          <w:sz w:val="24"/>
          <w:szCs w:val="24"/>
        </w:rPr>
        <w:t xml:space="preserve"> </w:t>
      </w:r>
      <w:r w:rsidRPr="008712EF">
        <w:rPr>
          <w:bCs/>
          <w:sz w:val="24"/>
          <w:szCs w:val="24"/>
        </w:rPr>
        <w:br/>
      </w:r>
    </w:p>
    <w:p w14:paraId="077DD6F5" w14:textId="4BE7E1C3" w:rsidR="008712EF" w:rsidRPr="008712EF" w:rsidRDefault="008712EF" w:rsidP="00390572">
      <w:pPr>
        <w:spacing w:line="330" w:lineRule="atLeast"/>
        <w:jc w:val="center"/>
        <w:textAlignment w:val="baseline"/>
        <w:outlineLvl w:val="2"/>
        <w:rPr>
          <w:b/>
          <w:bCs/>
          <w:color w:val="444444"/>
          <w:sz w:val="24"/>
          <w:szCs w:val="24"/>
        </w:rPr>
      </w:pPr>
      <w:r w:rsidRPr="008712EF">
        <w:rPr>
          <w:bCs/>
          <w:sz w:val="24"/>
          <w:szCs w:val="24"/>
        </w:rPr>
        <w:t xml:space="preserve">Основные показатели прогноза социально-экономического развития муниципального образования </w:t>
      </w:r>
      <w:bookmarkStart w:id="1" w:name="_Hlk117690150"/>
      <w:r w:rsidRPr="008712EF">
        <w:rPr>
          <w:bCs/>
          <w:sz w:val="24"/>
          <w:szCs w:val="24"/>
        </w:rPr>
        <w:t>Низинское сельское пос</w:t>
      </w:r>
      <w:bookmarkEnd w:id="1"/>
      <w:r w:rsidRPr="008712EF">
        <w:rPr>
          <w:bCs/>
          <w:sz w:val="24"/>
          <w:szCs w:val="24"/>
        </w:rPr>
        <w:t>еление на период</w:t>
      </w:r>
      <w:r w:rsidR="00B63EF9">
        <w:rPr>
          <w:bCs/>
          <w:sz w:val="24"/>
          <w:szCs w:val="24"/>
        </w:rPr>
        <w:t xml:space="preserve"> до 2028 года</w:t>
      </w:r>
    </w:p>
    <w:p w14:paraId="01AC2EDA" w14:textId="77777777" w:rsidR="008712EF" w:rsidRPr="008712EF" w:rsidRDefault="008712EF" w:rsidP="008712EF">
      <w:pPr>
        <w:spacing w:line="330" w:lineRule="atLeast"/>
        <w:jc w:val="center"/>
        <w:textAlignment w:val="baseline"/>
        <w:outlineLvl w:val="2"/>
        <w:rPr>
          <w:b/>
          <w:bCs/>
          <w:color w:val="444444"/>
          <w:sz w:val="24"/>
          <w:szCs w:val="24"/>
        </w:rPr>
      </w:pPr>
    </w:p>
    <w:tbl>
      <w:tblPr>
        <w:tblW w:w="9923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1019"/>
        <w:gridCol w:w="998"/>
        <w:gridCol w:w="998"/>
        <w:gridCol w:w="998"/>
        <w:gridCol w:w="998"/>
        <w:gridCol w:w="889"/>
        <w:gridCol w:w="918"/>
      </w:tblGrid>
      <w:tr w:rsidR="005A4511" w:rsidRPr="008712EF" w14:paraId="518EC580" w14:textId="6139F773" w:rsidTr="00C26667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B58AE0" w14:textId="77777777" w:rsidR="00B63EF9" w:rsidRPr="008712EF" w:rsidRDefault="00B63EF9" w:rsidP="008712E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Показатель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9D74A3" w14:textId="4858C604" w:rsidR="00B63EF9" w:rsidRPr="008712EF" w:rsidRDefault="00B63EF9" w:rsidP="008712E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07311" w14:textId="38F8E5BB" w:rsidR="00B63EF9" w:rsidRPr="008712EF" w:rsidRDefault="00B63EF9" w:rsidP="008712E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B5BEB" w14:textId="6FACA691" w:rsidR="00B63EF9" w:rsidRPr="008712EF" w:rsidRDefault="00B63EF9" w:rsidP="008712E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2333E" w14:textId="37D075B3" w:rsidR="00B63EF9" w:rsidRPr="008712EF" w:rsidRDefault="00B63EF9" w:rsidP="008712E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4A871" w14:textId="714E2ADF" w:rsidR="00B63EF9" w:rsidRPr="008712EF" w:rsidRDefault="00B63EF9" w:rsidP="008712E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CDE6C" w14:textId="71D2D08D" w:rsidR="00B63EF9" w:rsidRDefault="00B63EF9" w:rsidP="008712E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6D232" w14:textId="5A4C988E" w:rsidR="00B63EF9" w:rsidRDefault="00B63EF9" w:rsidP="008712E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</w:tr>
      <w:tr w:rsidR="005A4511" w:rsidRPr="008712EF" w14:paraId="4B72922C" w14:textId="6FD752F1" w:rsidTr="00C26667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9E5574" w14:textId="52B019FD" w:rsidR="00B63EF9" w:rsidRPr="008712EF" w:rsidRDefault="00B63EF9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Объем отгруженной продукции, выполненных работ, оказанных услуг, млн.</w:t>
            </w:r>
            <w:r>
              <w:rPr>
                <w:sz w:val="24"/>
                <w:szCs w:val="24"/>
              </w:rPr>
              <w:t xml:space="preserve"> </w:t>
            </w:r>
            <w:r w:rsidRPr="008712EF">
              <w:rPr>
                <w:sz w:val="24"/>
                <w:szCs w:val="24"/>
              </w:rPr>
              <w:t>руб.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6410BE5" w14:textId="5AABD42F" w:rsidR="00B63EF9" w:rsidRPr="005A4511" w:rsidRDefault="00B63EF9" w:rsidP="005A4511">
            <w:pPr>
              <w:jc w:val="center"/>
            </w:pPr>
            <w:r w:rsidRPr="005A4511">
              <w:t>7,69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8723857" w14:textId="19D71FEE" w:rsidR="00B63EF9" w:rsidRPr="005A4511" w:rsidRDefault="005A4511" w:rsidP="005A4511">
            <w:pPr>
              <w:jc w:val="center"/>
            </w:pPr>
            <w:r w:rsidRPr="005A4511">
              <w:t>7,87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0E84DE2" w14:textId="355EBD3A" w:rsidR="00B63EF9" w:rsidRPr="005A4511" w:rsidRDefault="005A4511" w:rsidP="005A4511">
            <w:pPr>
              <w:jc w:val="center"/>
            </w:pPr>
            <w:r w:rsidRPr="005A4511">
              <w:t>8,00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B007645" w14:textId="3CF53BD6" w:rsidR="00B63EF9" w:rsidRPr="005A4511" w:rsidRDefault="005A4511" w:rsidP="005A4511">
            <w:pPr>
              <w:jc w:val="center"/>
            </w:pPr>
            <w:r w:rsidRPr="005A4511">
              <w:t>8,33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BC6247D" w14:textId="5A5BFB8B" w:rsidR="00B63EF9" w:rsidRPr="005A4511" w:rsidRDefault="005A4511" w:rsidP="005A4511">
            <w:pPr>
              <w:jc w:val="center"/>
            </w:pPr>
            <w:r w:rsidRPr="005A4511">
              <w:t>8,64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96105" w14:textId="73582790" w:rsidR="00B63EF9" w:rsidRPr="005A4511" w:rsidRDefault="005A4511" w:rsidP="005A4511">
            <w:pPr>
              <w:jc w:val="center"/>
            </w:pPr>
            <w:r w:rsidRPr="005A4511">
              <w:t>8,94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5DC71" w14:textId="230D9E9C" w:rsidR="00B63EF9" w:rsidRPr="005A4511" w:rsidRDefault="005A4511" w:rsidP="005A4511">
            <w:pPr>
              <w:jc w:val="center"/>
            </w:pPr>
            <w:r w:rsidRPr="005A4511">
              <w:t>9,23</w:t>
            </w:r>
          </w:p>
        </w:tc>
      </w:tr>
      <w:tr w:rsidR="005A4511" w:rsidRPr="008712EF" w14:paraId="6BFD2D3A" w14:textId="3A369C50" w:rsidTr="00C26667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5E75C2" w14:textId="48E1E244" w:rsidR="00B63EF9" w:rsidRPr="008712EF" w:rsidRDefault="00B63EF9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Темпы роста отгруженной продукции, выполненных</w:t>
            </w:r>
            <w:r>
              <w:rPr>
                <w:sz w:val="24"/>
                <w:szCs w:val="24"/>
              </w:rPr>
              <w:t xml:space="preserve"> </w:t>
            </w:r>
            <w:r w:rsidRPr="008712EF">
              <w:rPr>
                <w:sz w:val="24"/>
                <w:szCs w:val="24"/>
              </w:rPr>
              <w:t>работ, о</w:t>
            </w:r>
            <w:r>
              <w:rPr>
                <w:sz w:val="24"/>
                <w:szCs w:val="24"/>
              </w:rPr>
              <w:t>казанных услуг, в % к предыдуще</w:t>
            </w:r>
            <w:r w:rsidRPr="008712EF">
              <w:rPr>
                <w:sz w:val="24"/>
                <w:szCs w:val="24"/>
              </w:rPr>
              <w:t xml:space="preserve">му году (в </w:t>
            </w:r>
            <w:proofErr w:type="spellStart"/>
            <w:r w:rsidRPr="008712EF">
              <w:rPr>
                <w:sz w:val="24"/>
                <w:szCs w:val="24"/>
              </w:rPr>
              <w:t>дейс</w:t>
            </w:r>
            <w:r>
              <w:rPr>
                <w:sz w:val="24"/>
                <w:szCs w:val="24"/>
              </w:rPr>
              <w:t>т</w:t>
            </w:r>
            <w:proofErr w:type="spellEnd"/>
            <w:r w:rsidRPr="008712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712EF">
              <w:rPr>
                <w:sz w:val="24"/>
                <w:szCs w:val="24"/>
              </w:rPr>
              <w:t>ценах)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3D849CD" w14:textId="1350A41D" w:rsidR="00B63EF9" w:rsidRPr="005A4511" w:rsidRDefault="005A4511" w:rsidP="005A4511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B940B65" w14:textId="134483D0" w:rsidR="00B63EF9" w:rsidRPr="005A4511" w:rsidRDefault="005A4511" w:rsidP="005A4511">
            <w:pPr>
              <w:jc w:val="center"/>
            </w:pPr>
            <w:r w:rsidRPr="005A4511">
              <w:t>102,3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9861E4D" w14:textId="64772E43" w:rsidR="00B63EF9" w:rsidRPr="005A4511" w:rsidRDefault="005A4511" w:rsidP="005A4511">
            <w:pPr>
              <w:jc w:val="center"/>
            </w:pPr>
            <w:r w:rsidRPr="005A4511">
              <w:t>101,6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9452626" w14:textId="57FC17AE" w:rsidR="00B63EF9" w:rsidRPr="005A4511" w:rsidRDefault="005A4511" w:rsidP="005A4511">
            <w:pPr>
              <w:jc w:val="center"/>
            </w:pPr>
            <w:r w:rsidRPr="005A4511">
              <w:t>104,2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CD53FCC" w14:textId="179CBE79" w:rsidR="00B63EF9" w:rsidRPr="005A4511" w:rsidRDefault="005A4511" w:rsidP="005A4511">
            <w:pPr>
              <w:jc w:val="center"/>
            </w:pPr>
            <w:r w:rsidRPr="005A4511">
              <w:t>103,7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32024" w14:textId="5276FDDA" w:rsidR="00B63EF9" w:rsidRPr="005A4511" w:rsidRDefault="005A4511" w:rsidP="005A4511">
            <w:pPr>
              <w:jc w:val="center"/>
            </w:pPr>
            <w:r w:rsidRPr="005A4511">
              <w:t>103,5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78AEB" w14:textId="7AA1CC41" w:rsidR="00B63EF9" w:rsidRPr="005A4511" w:rsidRDefault="005A4511" w:rsidP="005A4511">
            <w:pPr>
              <w:jc w:val="center"/>
            </w:pPr>
            <w:r w:rsidRPr="005A4511">
              <w:t>103,2</w:t>
            </w:r>
          </w:p>
        </w:tc>
      </w:tr>
      <w:tr w:rsidR="005A4511" w:rsidRPr="008712EF" w14:paraId="5779253D" w14:textId="0E393BC1" w:rsidTr="00C26667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BD0C25" w14:textId="6818C133" w:rsidR="00B63EF9" w:rsidRPr="008712EF" w:rsidRDefault="00B63EF9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Среднемесячная номинальная начисленная заработная плата в целом по муниципальному образованию (по крупным и средним предприяти</w:t>
            </w:r>
            <w:r>
              <w:rPr>
                <w:sz w:val="24"/>
                <w:szCs w:val="24"/>
              </w:rPr>
              <w:t>я</w:t>
            </w:r>
            <w:r w:rsidRPr="008712EF">
              <w:rPr>
                <w:sz w:val="24"/>
                <w:szCs w:val="24"/>
              </w:rPr>
              <w:t>м)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187CDDE" w14:textId="58D4F6E6" w:rsidR="00B63EF9" w:rsidRPr="005A4511" w:rsidRDefault="005A4511" w:rsidP="005A4511">
            <w:pPr>
              <w:jc w:val="center"/>
            </w:pPr>
            <w:r w:rsidRPr="005A4511">
              <w:t>44 055,7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1F1A31B" w14:textId="3C2E436D" w:rsidR="00B63EF9" w:rsidRPr="005A4511" w:rsidRDefault="005A4511" w:rsidP="005A4511">
            <w:pPr>
              <w:jc w:val="center"/>
            </w:pPr>
            <w:r w:rsidRPr="005A4511">
              <w:t>52 485,7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E0AF40A" w14:textId="065AF3A6" w:rsidR="00B63EF9" w:rsidRPr="005A4511" w:rsidRDefault="005A4511" w:rsidP="005A4511">
            <w:pPr>
              <w:jc w:val="center"/>
            </w:pPr>
            <w:r>
              <w:t>54 585,1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540E412" w14:textId="02D35D26" w:rsidR="00B63EF9" w:rsidRPr="005A4511" w:rsidRDefault="005A4511" w:rsidP="005A4511">
            <w:pPr>
              <w:jc w:val="center"/>
            </w:pPr>
            <w:r>
              <w:t>56 768,5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57A7F79" w14:textId="5E4CD68F" w:rsidR="00B63EF9" w:rsidRPr="005A4511" w:rsidRDefault="005A4511" w:rsidP="005A4511">
            <w:pPr>
              <w:jc w:val="center"/>
            </w:pPr>
            <w:r>
              <w:t>59 039,3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5D553" w14:textId="26469BAF" w:rsidR="00B63EF9" w:rsidRPr="005A4511" w:rsidRDefault="005A4511" w:rsidP="005A4511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6218C" w14:textId="7DCF432A" w:rsidR="00B63EF9" w:rsidRPr="005A4511" w:rsidRDefault="005A4511" w:rsidP="005A4511">
            <w:pPr>
              <w:jc w:val="center"/>
            </w:pPr>
            <w:r>
              <w:t>-</w:t>
            </w:r>
          </w:p>
        </w:tc>
      </w:tr>
      <w:tr w:rsidR="005A4511" w:rsidRPr="008712EF" w14:paraId="30A4BF87" w14:textId="1A31C7CF" w:rsidTr="00C26667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967EA8" w14:textId="77777777" w:rsidR="00B63EF9" w:rsidRPr="008712EF" w:rsidRDefault="00B63EF9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185E9A4" w14:textId="43C6308D" w:rsidR="00B63EF9" w:rsidRPr="005A4511" w:rsidRDefault="005A4511" w:rsidP="005A4511">
            <w:pPr>
              <w:jc w:val="center"/>
            </w:pPr>
            <w:r>
              <w:t>1 105,1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9612706" w14:textId="0277F019" w:rsidR="00B63EF9" w:rsidRPr="005A4511" w:rsidRDefault="005A4511" w:rsidP="005A4511">
            <w:pPr>
              <w:jc w:val="center"/>
            </w:pPr>
            <w:r>
              <w:t>1 183,0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F22E0FA" w14:textId="61BA9511" w:rsidR="00B63EF9" w:rsidRPr="005A4511" w:rsidRDefault="005A4511" w:rsidP="005A4511">
            <w:pPr>
              <w:jc w:val="center"/>
            </w:pPr>
            <w:r>
              <w:t>1 183,0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81DC1D1" w14:textId="51581494" w:rsidR="00B63EF9" w:rsidRPr="005A4511" w:rsidRDefault="005A4511" w:rsidP="005A4511">
            <w:pPr>
              <w:jc w:val="center"/>
            </w:pPr>
            <w:r>
              <w:t>1 183,0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8A15774" w14:textId="5A8C25F5" w:rsidR="00B63EF9" w:rsidRPr="005A4511" w:rsidRDefault="005A4511" w:rsidP="005A4511">
            <w:pPr>
              <w:jc w:val="center"/>
            </w:pPr>
            <w:r>
              <w:t>1 183,0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731EA" w14:textId="6548F862" w:rsidR="00B63EF9" w:rsidRPr="005A4511" w:rsidRDefault="00C26667" w:rsidP="005A4511">
            <w:pPr>
              <w:jc w:val="center"/>
            </w:pPr>
            <w:r>
              <w:t>1 183,0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B22C6" w14:textId="10160E81" w:rsidR="00B63EF9" w:rsidRPr="005A4511" w:rsidRDefault="00C26667" w:rsidP="005A4511">
            <w:pPr>
              <w:jc w:val="center"/>
            </w:pPr>
            <w:r>
              <w:t>1 183,0</w:t>
            </w:r>
          </w:p>
        </w:tc>
      </w:tr>
      <w:tr w:rsidR="005A4511" w:rsidRPr="008712EF" w14:paraId="2025B7F0" w14:textId="4601BFD9" w:rsidTr="00C26667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547556" w14:textId="77777777" w:rsidR="00B63EF9" w:rsidRPr="008712EF" w:rsidRDefault="00B63EF9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Инвестиции, в млн. руб.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2262F2C" w14:textId="469378BF" w:rsidR="00B63EF9" w:rsidRPr="005A4511" w:rsidRDefault="00C26667" w:rsidP="005A4511">
            <w:pPr>
              <w:jc w:val="center"/>
            </w:pPr>
            <w:r>
              <w:t>412,66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DEC7708" w14:textId="6A027EE7" w:rsidR="00B63EF9" w:rsidRPr="005A4511" w:rsidRDefault="00C26667" w:rsidP="005A4511">
            <w:pPr>
              <w:jc w:val="center"/>
            </w:pPr>
            <w:r>
              <w:t>442,08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39F7C1E" w14:textId="137C07F0" w:rsidR="00B63EF9" w:rsidRPr="005A4511" w:rsidRDefault="00C26667" w:rsidP="005A4511">
            <w:pPr>
              <w:jc w:val="center"/>
            </w:pPr>
            <w:r>
              <w:t>460,44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86981A9" w14:textId="6670927B" w:rsidR="00B63EF9" w:rsidRPr="005A4511" w:rsidRDefault="00C26667" w:rsidP="005A4511">
            <w:pPr>
              <w:jc w:val="center"/>
            </w:pPr>
            <w:r>
              <w:t>476,22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2A0067D" w14:textId="380FD189" w:rsidR="00B63EF9" w:rsidRPr="005A4511" w:rsidRDefault="00C26667" w:rsidP="005A4511">
            <w:pPr>
              <w:jc w:val="center"/>
            </w:pPr>
            <w:r>
              <w:t>499,67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DEC68" w14:textId="250F038D" w:rsidR="00B63EF9" w:rsidRPr="005A4511" w:rsidRDefault="00C26667" w:rsidP="005A4511">
            <w:pPr>
              <w:jc w:val="center"/>
            </w:pPr>
            <w:r>
              <w:t>527,65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9D155" w14:textId="03487946" w:rsidR="00C26667" w:rsidRPr="005A4511" w:rsidRDefault="00C26667" w:rsidP="00C26667">
            <w:pPr>
              <w:jc w:val="center"/>
            </w:pPr>
            <w:r>
              <w:t>548,23</w:t>
            </w:r>
          </w:p>
        </w:tc>
      </w:tr>
      <w:tr w:rsidR="005A4511" w:rsidRPr="008712EF" w14:paraId="3E0AF245" w14:textId="7B509120" w:rsidTr="00C26667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0E3373" w14:textId="77777777" w:rsidR="00B63EF9" w:rsidRPr="008712EF" w:rsidRDefault="00B63EF9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Численность населения, тыс. человек на 01 января текущего года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5D8A4A2" w14:textId="18769F87" w:rsidR="00B63EF9" w:rsidRPr="005A4511" w:rsidRDefault="00C26667" w:rsidP="005A4511">
            <w:pPr>
              <w:jc w:val="center"/>
            </w:pPr>
            <w:r>
              <w:t>4 963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330BD3B" w14:textId="19D2C993" w:rsidR="00B63EF9" w:rsidRPr="005A4511" w:rsidRDefault="00C26667" w:rsidP="005A4511">
            <w:pPr>
              <w:jc w:val="center"/>
            </w:pPr>
            <w:r>
              <w:t>5 036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FD86D3B" w14:textId="468BC379" w:rsidR="00B63EF9" w:rsidRPr="005A4511" w:rsidRDefault="00C26667" w:rsidP="005A4511">
            <w:pPr>
              <w:jc w:val="center"/>
            </w:pPr>
            <w:r>
              <w:t>5 237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CE34062" w14:textId="7AD6E633" w:rsidR="00B63EF9" w:rsidRPr="005A4511" w:rsidRDefault="00C26667" w:rsidP="005A4511">
            <w:pPr>
              <w:jc w:val="center"/>
            </w:pPr>
            <w:r>
              <w:t>5 387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529C22C" w14:textId="214A2C4A" w:rsidR="00B63EF9" w:rsidRPr="005A4511" w:rsidRDefault="00C26667" w:rsidP="005A4511">
            <w:pPr>
              <w:jc w:val="center"/>
            </w:pPr>
            <w:r>
              <w:t>5 537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630AA" w14:textId="36DD807C" w:rsidR="00B63EF9" w:rsidRPr="005A4511" w:rsidRDefault="00C26667" w:rsidP="005A4511">
            <w:pPr>
              <w:jc w:val="center"/>
            </w:pPr>
            <w:r>
              <w:t>5 687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C845D" w14:textId="674756E5" w:rsidR="00B63EF9" w:rsidRPr="005A4511" w:rsidRDefault="00C26667" w:rsidP="005A4511">
            <w:pPr>
              <w:jc w:val="center"/>
            </w:pPr>
            <w:r>
              <w:t>5 837</w:t>
            </w:r>
          </w:p>
        </w:tc>
      </w:tr>
      <w:tr w:rsidR="005A4511" w:rsidRPr="008712EF" w14:paraId="29A623FF" w14:textId="12CEDAD9" w:rsidTr="00C26667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FD0434" w14:textId="77777777" w:rsidR="00B63EF9" w:rsidRPr="008712EF" w:rsidRDefault="00B63EF9" w:rsidP="008712EF">
            <w:pPr>
              <w:textAlignment w:val="baseline"/>
              <w:rPr>
                <w:b/>
                <w:sz w:val="24"/>
                <w:szCs w:val="24"/>
              </w:rPr>
            </w:pPr>
            <w:r w:rsidRPr="008712EF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9970F24" w14:textId="77777777" w:rsidR="00B63EF9" w:rsidRPr="005A4511" w:rsidRDefault="00B63EF9" w:rsidP="005A4511">
            <w:pPr>
              <w:jc w:val="center"/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32CA028" w14:textId="77777777" w:rsidR="00B63EF9" w:rsidRPr="005A4511" w:rsidRDefault="00B63EF9" w:rsidP="005A4511">
            <w:pPr>
              <w:jc w:val="center"/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20914B2" w14:textId="77777777" w:rsidR="00B63EF9" w:rsidRPr="005A4511" w:rsidRDefault="00B63EF9" w:rsidP="005A4511">
            <w:pPr>
              <w:jc w:val="center"/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16BB561" w14:textId="77777777" w:rsidR="00B63EF9" w:rsidRPr="005A4511" w:rsidRDefault="00B63EF9" w:rsidP="005A4511">
            <w:pPr>
              <w:jc w:val="center"/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C19ED02" w14:textId="77777777" w:rsidR="00B63EF9" w:rsidRPr="005A4511" w:rsidRDefault="00B63EF9" w:rsidP="005A4511">
            <w:pPr>
              <w:jc w:val="center"/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B285D" w14:textId="77777777" w:rsidR="00B63EF9" w:rsidRPr="005A4511" w:rsidRDefault="00B63EF9" w:rsidP="005A4511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E825D" w14:textId="77777777" w:rsidR="00B63EF9" w:rsidRPr="005A4511" w:rsidRDefault="00B63EF9" w:rsidP="005A4511">
            <w:pPr>
              <w:jc w:val="center"/>
            </w:pPr>
          </w:p>
        </w:tc>
      </w:tr>
      <w:tr w:rsidR="005A4511" w:rsidRPr="008712EF" w14:paraId="7D6A32FD" w14:textId="55CBE0DB" w:rsidTr="00C26667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BFAA70" w14:textId="77777777" w:rsidR="00B63EF9" w:rsidRPr="008712EF" w:rsidRDefault="00B63EF9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Младше трудоспособного возраста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4FA871C" w14:textId="6A96E119" w:rsidR="00B63EF9" w:rsidRPr="005A4511" w:rsidRDefault="00C26667" w:rsidP="005A4511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A1DF512" w14:textId="394663EF" w:rsidR="00B63EF9" w:rsidRPr="005A4511" w:rsidRDefault="00C26667" w:rsidP="005A4511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A4F7A5A" w14:textId="5C749839" w:rsidR="00B63EF9" w:rsidRPr="005A4511" w:rsidRDefault="00C26667" w:rsidP="005A4511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61574C3" w14:textId="000098BB" w:rsidR="00B63EF9" w:rsidRPr="005A4511" w:rsidRDefault="00C26667" w:rsidP="005A4511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02D1ACF" w14:textId="31EFDF21" w:rsidR="00B63EF9" w:rsidRPr="005A4511" w:rsidRDefault="00C26667" w:rsidP="005A4511">
            <w:pPr>
              <w:jc w:val="center"/>
            </w:pPr>
            <w: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8B933" w14:textId="5A4FBA5F" w:rsidR="00B63EF9" w:rsidRPr="005A4511" w:rsidRDefault="00C26667" w:rsidP="005A4511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E1ECF" w14:textId="3FADBDC8" w:rsidR="00B63EF9" w:rsidRPr="005A4511" w:rsidRDefault="00C26667" w:rsidP="005A4511">
            <w:pPr>
              <w:jc w:val="center"/>
            </w:pPr>
            <w:r>
              <w:t>-</w:t>
            </w:r>
          </w:p>
        </w:tc>
      </w:tr>
      <w:tr w:rsidR="005A4511" w:rsidRPr="008712EF" w14:paraId="4D270535" w14:textId="4670983B" w:rsidTr="00C26667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331229" w14:textId="77777777" w:rsidR="00B63EF9" w:rsidRPr="008712EF" w:rsidRDefault="00B63EF9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84CB1A5" w14:textId="07567162" w:rsidR="00B63EF9" w:rsidRPr="005A4511" w:rsidRDefault="00C26667" w:rsidP="005A4511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147DF6E" w14:textId="1A487A45" w:rsidR="00B63EF9" w:rsidRPr="005A4511" w:rsidRDefault="00C26667" w:rsidP="005A4511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D536CA7" w14:textId="69876F59" w:rsidR="00B63EF9" w:rsidRPr="005A4511" w:rsidRDefault="00C26667" w:rsidP="005A4511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47C3FE0" w14:textId="0BC791B6" w:rsidR="00B63EF9" w:rsidRPr="005A4511" w:rsidRDefault="00C26667" w:rsidP="005A4511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DAB3BEF" w14:textId="022DA792" w:rsidR="00B63EF9" w:rsidRPr="005A4511" w:rsidRDefault="00C26667" w:rsidP="005A4511">
            <w:pPr>
              <w:jc w:val="center"/>
            </w:pPr>
            <w: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7CED2" w14:textId="2C824536" w:rsidR="00B63EF9" w:rsidRPr="005A4511" w:rsidRDefault="00C26667" w:rsidP="005A4511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CEFA4" w14:textId="1CA5F2CD" w:rsidR="00B63EF9" w:rsidRPr="005A4511" w:rsidRDefault="00C26667" w:rsidP="005A4511">
            <w:pPr>
              <w:jc w:val="center"/>
            </w:pPr>
            <w:r>
              <w:t>-</w:t>
            </w:r>
          </w:p>
        </w:tc>
      </w:tr>
      <w:tr w:rsidR="005A4511" w:rsidRPr="008712EF" w14:paraId="42595658" w14:textId="01D2491D" w:rsidTr="00C26667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FFA3BC" w14:textId="77777777" w:rsidR="00B63EF9" w:rsidRPr="008712EF" w:rsidRDefault="00B63EF9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6394934" w14:textId="25606636" w:rsidR="00B63EF9" w:rsidRPr="005A4511" w:rsidRDefault="00C26667" w:rsidP="005A4511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EBA0490" w14:textId="7E3DE0E2" w:rsidR="00B63EF9" w:rsidRPr="005A4511" w:rsidRDefault="00C26667" w:rsidP="005A4511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14DFCC0" w14:textId="26E931F1" w:rsidR="00B63EF9" w:rsidRPr="005A4511" w:rsidRDefault="00C26667" w:rsidP="005A4511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7E635ED" w14:textId="5B2DBD7F" w:rsidR="00B63EF9" w:rsidRPr="005A4511" w:rsidRDefault="00C26667" w:rsidP="005A4511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5AFBFAF" w14:textId="04CB8DE7" w:rsidR="00B63EF9" w:rsidRPr="005A4511" w:rsidRDefault="00C26667" w:rsidP="005A4511">
            <w:pPr>
              <w:jc w:val="center"/>
            </w:pPr>
            <w: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95F9E" w14:textId="100F8574" w:rsidR="00B63EF9" w:rsidRPr="005A4511" w:rsidRDefault="00C26667" w:rsidP="005A4511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B8B8A" w14:textId="3E7F5EE6" w:rsidR="00B63EF9" w:rsidRPr="005A4511" w:rsidRDefault="00C26667" w:rsidP="005A4511">
            <w:pPr>
              <w:jc w:val="center"/>
            </w:pPr>
            <w:r>
              <w:t>-</w:t>
            </w:r>
          </w:p>
        </w:tc>
      </w:tr>
    </w:tbl>
    <w:p w14:paraId="18B8B6B8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  <w:r w:rsidRPr="008712EF">
        <w:rPr>
          <w:color w:val="444444"/>
          <w:sz w:val="24"/>
          <w:szCs w:val="24"/>
        </w:rPr>
        <w:br/>
        <w:t xml:space="preserve">                                                                                                         </w:t>
      </w:r>
    </w:p>
    <w:p w14:paraId="0501E9C6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35720E73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73A1159F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05C77412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4FBC7B07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0CC8A6FE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08BB23E3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0E5C6521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09A0562B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6716656B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613DA3BE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14AD02E2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2CAB6B2C" w14:textId="4CEF2CE0" w:rsidR="001A6F4F" w:rsidRDefault="001A6F4F" w:rsidP="005E09D7">
      <w:pPr>
        <w:spacing w:line="330" w:lineRule="atLeast"/>
        <w:ind w:left="7088"/>
        <w:textAlignment w:val="baseline"/>
        <w:outlineLvl w:val="2"/>
        <w:rPr>
          <w:bCs/>
          <w:sz w:val="24"/>
          <w:szCs w:val="24"/>
        </w:rPr>
      </w:pPr>
      <w:r w:rsidRPr="008712EF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2</w:t>
      </w:r>
      <w:r w:rsidRPr="008712EF">
        <w:rPr>
          <w:bCs/>
          <w:sz w:val="24"/>
          <w:szCs w:val="24"/>
        </w:rPr>
        <w:br/>
        <w:t xml:space="preserve">к </w:t>
      </w:r>
      <w:r w:rsidR="005E09D7">
        <w:rPr>
          <w:bCs/>
          <w:sz w:val="24"/>
          <w:szCs w:val="24"/>
        </w:rPr>
        <w:t>Бюджетному прогнозу</w:t>
      </w:r>
    </w:p>
    <w:p w14:paraId="07DBBEE6" w14:textId="4A6D611B" w:rsidR="008712EF" w:rsidRPr="008712EF" w:rsidRDefault="008712EF" w:rsidP="001A6F4F">
      <w:pPr>
        <w:spacing w:line="330" w:lineRule="atLeast"/>
        <w:jc w:val="center"/>
        <w:textAlignment w:val="baseline"/>
        <w:rPr>
          <w:bCs/>
          <w:sz w:val="24"/>
          <w:szCs w:val="24"/>
        </w:rPr>
      </w:pPr>
      <w:r w:rsidRPr="008712EF">
        <w:rPr>
          <w:b/>
          <w:bCs/>
          <w:sz w:val="24"/>
          <w:szCs w:val="24"/>
        </w:rPr>
        <w:br/>
      </w:r>
      <w:r w:rsidRPr="008712EF">
        <w:rPr>
          <w:bCs/>
          <w:sz w:val="24"/>
          <w:szCs w:val="24"/>
        </w:rPr>
        <w:t>Основные параметры бюджета муниципального образования Низинское сельское поселение на период</w:t>
      </w:r>
      <w:r w:rsidR="001A6F4F">
        <w:rPr>
          <w:bCs/>
          <w:sz w:val="24"/>
          <w:szCs w:val="24"/>
        </w:rPr>
        <w:t xml:space="preserve"> до 2028 года</w:t>
      </w:r>
    </w:p>
    <w:p w14:paraId="143744F7" w14:textId="77777777" w:rsidR="008712EF" w:rsidRPr="008712EF" w:rsidRDefault="008712EF" w:rsidP="008712EF">
      <w:pPr>
        <w:ind w:firstLine="480"/>
        <w:textAlignment w:val="baseline"/>
        <w:rPr>
          <w:color w:val="444444"/>
          <w:sz w:val="24"/>
          <w:szCs w:val="24"/>
        </w:rPr>
      </w:pPr>
    </w:p>
    <w:tbl>
      <w:tblPr>
        <w:tblW w:w="10206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992"/>
        <w:gridCol w:w="1134"/>
        <w:gridCol w:w="992"/>
      </w:tblGrid>
      <w:tr w:rsidR="008979B0" w:rsidRPr="008712EF" w14:paraId="6E64C246" w14:textId="204C66C6" w:rsidTr="00B52C1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E20AE" w14:textId="77777777" w:rsidR="00BE6CA0" w:rsidRPr="00B52C16" w:rsidRDefault="00BE6CA0" w:rsidP="008712EF">
            <w:pPr>
              <w:jc w:val="center"/>
              <w:textAlignment w:val="baseline"/>
              <w:rPr>
                <w:sz w:val="22"/>
                <w:szCs w:val="22"/>
              </w:rPr>
            </w:pPr>
            <w:r w:rsidRPr="00B52C16">
              <w:rPr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87C0B" w14:textId="4075ED0F" w:rsidR="00BE6CA0" w:rsidRPr="008712EF" w:rsidRDefault="00BE6CA0" w:rsidP="008712E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EB7AC1" w14:textId="28026882" w:rsidR="00BE6CA0" w:rsidRPr="008712EF" w:rsidRDefault="00BE6CA0" w:rsidP="008712E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D0FFE6" w14:textId="0DDD8A5E" w:rsidR="00BE6CA0" w:rsidRPr="008712EF" w:rsidRDefault="00BE6CA0" w:rsidP="008712E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606D4" w14:textId="6462F624" w:rsidR="00BE6CA0" w:rsidRPr="008712EF" w:rsidRDefault="00BE6CA0" w:rsidP="008712E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DCB56" w14:textId="4C998496" w:rsidR="00BE6CA0" w:rsidRDefault="00BE6CA0" w:rsidP="008712E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0B88D" w14:textId="2C69764B" w:rsidR="00BE6CA0" w:rsidRPr="008712EF" w:rsidRDefault="00BE6CA0" w:rsidP="008712E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F6C82" w14:textId="30CFDD83" w:rsidR="00BE6CA0" w:rsidRDefault="00BE6CA0" w:rsidP="008712E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</w:tr>
      <w:tr w:rsidR="008979B0" w:rsidRPr="008712EF" w14:paraId="6FA01EF1" w14:textId="20C28202" w:rsidTr="00B52C1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DFB74" w14:textId="77777777" w:rsidR="00BE6CA0" w:rsidRPr="00B52C16" w:rsidRDefault="00BE6CA0" w:rsidP="008712EF">
            <w:pPr>
              <w:textAlignment w:val="baseline"/>
              <w:rPr>
                <w:sz w:val="22"/>
                <w:szCs w:val="22"/>
              </w:rPr>
            </w:pPr>
            <w:r w:rsidRPr="00B52C16">
              <w:rPr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46CEE" w14:textId="3990DC78" w:rsidR="00BE6CA0" w:rsidRPr="00BE6CA0" w:rsidRDefault="00E8570C" w:rsidP="00B52C16">
            <w:r>
              <w:t>154 519,6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3AD7F" w14:textId="5498E750" w:rsidR="00BE6CA0" w:rsidRPr="00BE6CA0" w:rsidRDefault="00A44852" w:rsidP="00BE6CA0">
            <w:pPr>
              <w:jc w:val="center"/>
            </w:pPr>
            <w:r>
              <w:t>154 507,0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39C1A" w14:textId="31FA96AA" w:rsidR="00BE6CA0" w:rsidRPr="00BE6CA0" w:rsidRDefault="008979B0" w:rsidP="00BE6CA0">
            <w:pPr>
              <w:jc w:val="center"/>
            </w:pPr>
            <w:r>
              <w:t>144 438,6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88FC6" w14:textId="5D3619F8" w:rsidR="00BE6CA0" w:rsidRPr="00BE6CA0" w:rsidRDefault="008979B0" w:rsidP="00BE6CA0">
            <w:pPr>
              <w:jc w:val="center"/>
            </w:pPr>
            <w:r>
              <w:t>143 957,6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B28A8" w14:textId="44A0B76D" w:rsidR="00BE6CA0" w:rsidRPr="00BE6CA0" w:rsidRDefault="008979B0" w:rsidP="00BE6CA0">
            <w:pPr>
              <w:jc w:val="center"/>
            </w:pPr>
            <w:r>
              <w:t>144 574,5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08236" w14:textId="3C8573C7" w:rsidR="00BE6CA0" w:rsidRPr="00BE6CA0" w:rsidRDefault="00B52C16" w:rsidP="00BE6CA0">
            <w:pPr>
              <w:jc w:val="center"/>
            </w:pPr>
            <w:r>
              <w:t>146 525,0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244D7" w14:textId="4D962DE0" w:rsidR="00BE6CA0" w:rsidRPr="00BE6CA0" w:rsidRDefault="00B52C16" w:rsidP="00BE6CA0">
            <w:pPr>
              <w:jc w:val="center"/>
            </w:pPr>
            <w:r>
              <w:t>151 469,3</w:t>
            </w:r>
          </w:p>
        </w:tc>
      </w:tr>
      <w:tr w:rsidR="008979B0" w:rsidRPr="008712EF" w14:paraId="24DC4D18" w14:textId="2F17DC33" w:rsidTr="00B52C1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FEEC5" w14:textId="77777777" w:rsidR="00BE6CA0" w:rsidRPr="00B52C16" w:rsidRDefault="00BE6CA0" w:rsidP="008712EF">
            <w:pPr>
              <w:textAlignment w:val="baseline"/>
              <w:rPr>
                <w:sz w:val="22"/>
                <w:szCs w:val="22"/>
              </w:rPr>
            </w:pPr>
            <w:r w:rsidRPr="00B52C16">
              <w:rPr>
                <w:sz w:val="22"/>
                <w:szCs w:val="22"/>
              </w:rPr>
              <w:t>1. Налоговые доходы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07F913" w14:textId="2F978D5C" w:rsidR="00BE6CA0" w:rsidRPr="00BE6CA0" w:rsidRDefault="00E8570C" w:rsidP="00BE6CA0">
            <w:pPr>
              <w:jc w:val="center"/>
            </w:pPr>
            <w:r>
              <w:t>128 504,3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B0AF8" w14:textId="12E520B8" w:rsidR="00BE6CA0" w:rsidRPr="00BE6CA0" w:rsidRDefault="00AC6E56" w:rsidP="00BE6CA0">
            <w:pPr>
              <w:jc w:val="center"/>
            </w:pPr>
            <w:r>
              <w:t>136 688,5</w:t>
            </w:r>
            <w:r w:rsidR="00FB7E87"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0A75B" w14:textId="2EF6AB5C" w:rsidR="00BE6CA0" w:rsidRPr="00BE6CA0" w:rsidRDefault="00FB7E87" w:rsidP="00BE6CA0">
            <w:pPr>
              <w:jc w:val="center"/>
            </w:pPr>
            <w:r>
              <w:t>130 919,5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13EAD" w14:textId="7E2C9F22" w:rsidR="00BE6CA0" w:rsidRPr="00BE6CA0" w:rsidRDefault="00FB7E87" w:rsidP="00BE6CA0">
            <w:pPr>
              <w:jc w:val="center"/>
            </w:pPr>
            <w:r>
              <w:t>132 332,1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D99DB" w14:textId="6500986A" w:rsidR="00BE6CA0" w:rsidRPr="00BE6CA0" w:rsidRDefault="00FB7E87" w:rsidP="00BE6CA0">
            <w:pPr>
              <w:jc w:val="center"/>
            </w:pPr>
            <w:r>
              <w:t>133 040,6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FE4CFC" w14:textId="66C98525" w:rsidR="00BE6CA0" w:rsidRPr="00BE6CA0" w:rsidRDefault="00FB7E87" w:rsidP="00BE6CA0">
            <w:pPr>
              <w:jc w:val="center"/>
            </w:pPr>
            <w:r>
              <w:t>135 235,8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7602D" w14:textId="41046728" w:rsidR="00BE6CA0" w:rsidRPr="00BE6CA0" w:rsidRDefault="00FB7E87" w:rsidP="00BE6CA0">
            <w:pPr>
              <w:jc w:val="center"/>
            </w:pPr>
            <w:r>
              <w:t>139 847,3</w:t>
            </w:r>
          </w:p>
        </w:tc>
      </w:tr>
      <w:tr w:rsidR="00FB7E87" w:rsidRPr="008712EF" w14:paraId="2498BD3F" w14:textId="77777777" w:rsidTr="00B52C1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9DC037" w14:textId="4BFE5E8C" w:rsidR="00FB7E87" w:rsidRPr="00B52C16" w:rsidRDefault="00FB7E87" w:rsidP="008712EF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E3D844" w14:textId="77777777" w:rsidR="00FB7E87" w:rsidRPr="00E8570C" w:rsidRDefault="00FB7E87" w:rsidP="00BE6CA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ECA430" w14:textId="77777777" w:rsidR="00FB7E87" w:rsidRPr="00BE6CA0" w:rsidRDefault="00FB7E87" w:rsidP="00BE6CA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63861A" w14:textId="77777777" w:rsidR="00FB7E87" w:rsidRPr="00BE6CA0" w:rsidRDefault="00FB7E87" w:rsidP="00BE6CA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1C63EB" w14:textId="77777777" w:rsidR="00FB7E87" w:rsidRPr="00BE6CA0" w:rsidRDefault="00FB7E87" w:rsidP="00BE6CA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20B5B" w14:textId="77777777" w:rsidR="00FB7E87" w:rsidRPr="00BE6CA0" w:rsidRDefault="00FB7E87" w:rsidP="00BE6CA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EA8BDB" w14:textId="77777777" w:rsidR="00FB7E87" w:rsidRPr="00BE6CA0" w:rsidRDefault="00FB7E87" w:rsidP="00BE6CA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43CAF" w14:textId="77777777" w:rsidR="00FB7E87" w:rsidRPr="00BE6CA0" w:rsidRDefault="00FB7E87" w:rsidP="00BE6CA0">
            <w:pPr>
              <w:jc w:val="center"/>
            </w:pPr>
          </w:p>
        </w:tc>
      </w:tr>
      <w:tr w:rsidR="008979B0" w:rsidRPr="008712EF" w14:paraId="7F51164D" w14:textId="35E17B69" w:rsidTr="00B52C1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65AA0" w14:textId="19E5DA05" w:rsidR="00BE6CA0" w:rsidRPr="00B52C16" w:rsidRDefault="00B11726" w:rsidP="008712EF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F7BD9" w14:textId="3311F5B5" w:rsidR="00BE6CA0" w:rsidRPr="00E8570C" w:rsidRDefault="00E8570C" w:rsidP="00BE6CA0">
            <w:pPr>
              <w:jc w:val="center"/>
            </w:pPr>
            <w:r>
              <w:t>104 714,7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F17DC" w14:textId="6D353945" w:rsidR="00BE6CA0" w:rsidRPr="00BE6CA0" w:rsidRDefault="00AC6E56" w:rsidP="00BE6CA0">
            <w:pPr>
              <w:jc w:val="center"/>
            </w:pPr>
            <w:r>
              <w:t>102 775,1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533F91" w14:textId="322CAF8E" w:rsidR="00BE6CA0" w:rsidRPr="00BE6CA0" w:rsidRDefault="00B11726" w:rsidP="00BE6CA0">
            <w:pPr>
              <w:jc w:val="center"/>
            </w:pPr>
            <w:r>
              <w:t>105 557,0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A860D" w14:textId="11E755FF" w:rsidR="00BE6CA0" w:rsidRPr="00BE6CA0" w:rsidRDefault="00B11726" w:rsidP="00BE6CA0">
            <w:pPr>
              <w:jc w:val="center"/>
            </w:pPr>
            <w:r>
              <w:t>106 425,0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A8111" w14:textId="75EBEA76" w:rsidR="00BE6CA0" w:rsidRPr="00BE6CA0" w:rsidRDefault="00B11726" w:rsidP="00BE6CA0">
            <w:pPr>
              <w:jc w:val="center"/>
            </w:pPr>
            <w:r>
              <w:t>106 502,0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57B89" w14:textId="3AE3BD23" w:rsidR="00BE6CA0" w:rsidRPr="00BE6CA0" w:rsidRDefault="00DD4548" w:rsidP="00BE6CA0">
            <w:pPr>
              <w:jc w:val="center"/>
            </w:pPr>
            <w:r>
              <w:t>108 259,3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8358D" w14:textId="481DBF73" w:rsidR="00BE6CA0" w:rsidRPr="00BE6CA0" w:rsidRDefault="00DD4548" w:rsidP="00BE6CA0">
            <w:pPr>
              <w:jc w:val="center"/>
            </w:pPr>
            <w:r>
              <w:t>111 950,9</w:t>
            </w:r>
          </w:p>
        </w:tc>
      </w:tr>
      <w:tr w:rsidR="008979B0" w:rsidRPr="008712EF" w14:paraId="625E045B" w14:textId="3B3B23DC" w:rsidTr="00B52C1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17883" w14:textId="77777777" w:rsidR="00BE6CA0" w:rsidRPr="00B52C16" w:rsidRDefault="00BE6CA0" w:rsidP="008712EF">
            <w:pPr>
              <w:textAlignment w:val="baseline"/>
              <w:rPr>
                <w:sz w:val="22"/>
                <w:szCs w:val="22"/>
              </w:rPr>
            </w:pPr>
            <w:r w:rsidRPr="00B52C1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09330C" w14:textId="666C80B9" w:rsidR="00BE6CA0" w:rsidRPr="00E8570C" w:rsidRDefault="00E8570C" w:rsidP="00BE6CA0">
            <w:pPr>
              <w:jc w:val="center"/>
            </w:pPr>
            <w:r>
              <w:t>19 104,7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83E0F" w14:textId="5639B72E" w:rsidR="00BE6CA0" w:rsidRPr="00BE6CA0" w:rsidRDefault="00AC6E56" w:rsidP="00BE6CA0">
            <w:pPr>
              <w:jc w:val="center"/>
            </w:pPr>
            <w:r>
              <w:t>26 009,0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1921A" w14:textId="6D66E329" w:rsidR="00BE6CA0" w:rsidRPr="00BE6CA0" w:rsidRDefault="00B11726" w:rsidP="00BE6CA0">
            <w:pPr>
              <w:jc w:val="center"/>
            </w:pPr>
            <w:r>
              <w:t>19 618,0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EC251" w14:textId="3CCAEA6E" w:rsidR="00BE6CA0" w:rsidRPr="00BE6CA0" w:rsidRDefault="00B11726" w:rsidP="00BE6CA0">
            <w:pPr>
              <w:jc w:val="center"/>
            </w:pPr>
            <w:r>
              <w:t>20 157,5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8D3A8" w14:textId="75B8E47A" w:rsidR="00BE6CA0" w:rsidRPr="00BE6CA0" w:rsidRDefault="00B11726" w:rsidP="00BE6CA0">
            <w:pPr>
              <w:jc w:val="center"/>
            </w:pPr>
            <w:r>
              <w:t>20 783,9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17337" w14:textId="440A322A" w:rsidR="00BE6CA0" w:rsidRPr="00BE6CA0" w:rsidRDefault="00DD4548" w:rsidP="00BE6CA0">
            <w:pPr>
              <w:jc w:val="center"/>
            </w:pPr>
            <w:r>
              <w:t>21 126,8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B8D41" w14:textId="3FB1E65C" w:rsidR="00BE6CA0" w:rsidRPr="00BE6CA0" w:rsidRDefault="00DD4548" w:rsidP="00BE6CA0">
            <w:pPr>
              <w:jc w:val="center"/>
            </w:pPr>
            <w:r>
              <w:t>21 847,2</w:t>
            </w:r>
          </w:p>
        </w:tc>
      </w:tr>
      <w:tr w:rsidR="008979B0" w:rsidRPr="008712EF" w14:paraId="13B499DA" w14:textId="3E8A73FE" w:rsidTr="00B52C1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DA33C" w14:textId="77777777" w:rsidR="00BE6CA0" w:rsidRPr="00B52C16" w:rsidRDefault="00BE6CA0" w:rsidP="008712EF">
            <w:pPr>
              <w:textAlignment w:val="baseline"/>
              <w:rPr>
                <w:sz w:val="22"/>
                <w:szCs w:val="22"/>
              </w:rPr>
            </w:pPr>
            <w:r w:rsidRPr="00B52C16">
              <w:rPr>
                <w:sz w:val="22"/>
                <w:szCs w:val="22"/>
              </w:rPr>
              <w:t>2. Неналоговые доходы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4BF384" w14:textId="13CE2005" w:rsidR="00BE6CA0" w:rsidRPr="00BE6CA0" w:rsidRDefault="00E8570C" w:rsidP="00BE6CA0">
            <w:pPr>
              <w:jc w:val="center"/>
            </w:pPr>
            <w:r>
              <w:t>3 540,5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9C3B5" w14:textId="1842686B" w:rsidR="00BE6CA0" w:rsidRPr="00BE6CA0" w:rsidRDefault="00AC6E56" w:rsidP="00BE6CA0">
            <w:pPr>
              <w:jc w:val="center"/>
            </w:pPr>
            <w:r>
              <w:t>5 182,7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5A570" w14:textId="344BE3AA" w:rsidR="00BE6CA0" w:rsidRPr="00BE6CA0" w:rsidRDefault="005F5B68" w:rsidP="00BE6CA0">
            <w:pPr>
              <w:jc w:val="center"/>
            </w:pPr>
            <w:r>
              <w:t>8 888,2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87361" w14:textId="24BD167A" w:rsidR="00BE6CA0" w:rsidRPr="00BE6CA0" w:rsidRDefault="005F5B68" w:rsidP="00BE6CA0">
            <w:pPr>
              <w:jc w:val="center"/>
            </w:pPr>
            <w:r>
              <w:t>9 079,9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E3330" w14:textId="0F9BA1C9" w:rsidR="00BE6CA0" w:rsidRPr="00BE6CA0" w:rsidRDefault="005F5B68" w:rsidP="00BE6CA0">
            <w:pPr>
              <w:jc w:val="center"/>
            </w:pPr>
            <w:r>
              <w:t>9 074,0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BF4B33" w14:textId="33ECDABA" w:rsidR="00BE6CA0" w:rsidRPr="00BE6CA0" w:rsidRDefault="005F5B68" w:rsidP="00BE6CA0">
            <w:pPr>
              <w:jc w:val="center"/>
            </w:pPr>
            <w:r>
              <w:t>9 223,7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0BC6D" w14:textId="6EE81E6F" w:rsidR="00BE6CA0" w:rsidRPr="00BE6CA0" w:rsidRDefault="005F5B68" w:rsidP="00BE6CA0">
            <w:pPr>
              <w:jc w:val="center"/>
            </w:pPr>
            <w:r>
              <w:t>9 538,2</w:t>
            </w:r>
          </w:p>
        </w:tc>
      </w:tr>
      <w:tr w:rsidR="008979B0" w:rsidRPr="008712EF" w14:paraId="002D8A92" w14:textId="2B9983AE" w:rsidTr="005F5B68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F0E20" w14:textId="77777777" w:rsidR="00BE6CA0" w:rsidRPr="00B52C16" w:rsidRDefault="00BE6CA0" w:rsidP="008712EF">
            <w:pPr>
              <w:textAlignment w:val="baseline"/>
              <w:rPr>
                <w:sz w:val="22"/>
                <w:szCs w:val="22"/>
              </w:rPr>
            </w:pPr>
            <w:r w:rsidRPr="00B52C16">
              <w:rPr>
                <w:sz w:val="22"/>
                <w:szCs w:val="22"/>
              </w:rPr>
              <w:t>3. Безвозмездные поступления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F4D9181" w14:textId="03AE9B5A" w:rsidR="00BE6CA0" w:rsidRPr="00BE6CA0" w:rsidRDefault="005F5B68" w:rsidP="00BE6CA0">
            <w:pPr>
              <w:jc w:val="center"/>
            </w:pPr>
            <w:r>
              <w:t>22 474,8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DD3DE53" w14:textId="2A9C4559" w:rsidR="00BE6CA0" w:rsidRPr="00BE6CA0" w:rsidRDefault="005F5B68" w:rsidP="00BE6CA0">
            <w:pPr>
              <w:jc w:val="center"/>
            </w:pPr>
            <w:r>
              <w:t>12 635,8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404F589" w14:textId="0469538C" w:rsidR="00BE6CA0" w:rsidRPr="00BE6CA0" w:rsidRDefault="005F5B68" w:rsidP="00BE6CA0">
            <w:pPr>
              <w:jc w:val="center"/>
            </w:pPr>
            <w:r>
              <w:t>4 630,9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D4C6B60" w14:textId="7C7C5F24" w:rsidR="00BE6CA0" w:rsidRPr="00BE6CA0" w:rsidRDefault="005F5B68" w:rsidP="00BE6CA0">
            <w:pPr>
              <w:jc w:val="center"/>
            </w:pPr>
            <w:r>
              <w:t>2 545,7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C838C" w14:textId="3F002C2C" w:rsidR="00BE6CA0" w:rsidRPr="00BE6CA0" w:rsidRDefault="005F5B68" w:rsidP="00BE6CA0">
            <w:pPr>
              <w:jc w:val="center"/>
            </w:pPr>
            <w:r>
              <w:t>2 459,9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7C01D36" w14:textId="1AA88B4A" w:rsidR="00BE6CA0" w:rsidRPr="00BE6CA0" w:rsidRDefault="005F5B68" w:rsidP="00BE6CA0">
            <w:pPr>
              <w:jc w:val="center"/>
            </w:pPr>
            <w:r>
              <w:t>2 065,5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D7B22" w14:textId="4ABA0A53" w:rsidR="00BE6CA0" w:rsidRPr="00BE6CA0" w:rsidRDefault="005F5B68" w:rsidP="00BE6CA0">
            <w:pPr>
              <w:jc w:val="center"/>
            </w:pPr>
            <w:r>
              <w:t>2 083,8</w:t>
            </w:r>
          </w:p>
        </w:tc>
      </w:tr>
      <w:tr w:rsidR="008979B0" w:rsidRPr="008712EF" w14:paraId="60C11551" w14:textId="0C49A7CA" w:rsidTr="00B52C1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29B05E" w14:textId="443A9811" w:rsidR="00BE6CA0" w:rsidRPr="00B52C16" w:rsidRDefault="00BE6CA0" w:rsidP="008712EF">
            <w:pPr>
              <w:textAlignment w:val="baseline"/>
              <w:rPr>
                <w:sz w:val="22"/>
                <w:szCs w:val="22"/>
              </w:rPr>
            </w:pPr>
            <w:r w:rsidRPr="00B52C16">
              <w:rPr>
                <w:sz w:val="22"/>
                <w:szCs w:val="22"/>
              </w:rPr>
              <w:t>В том числе</w:t>
            </w:r>
            <w:r w:rsidR="00FB74D1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0023B" w14:textId="77777777" w:rsidR="00BE6CA0" w:rsidRPr="00BE6CA0" w:rsidRDefault="00BE6CA0" w:rsidP="00BE6CA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271DF" w14:textId="77777777" w:rsidR="00BE6CA0" w:rsidRPr="00BE6CA0" w:rsidRDefault="00BE6CA0" w:rsidP="00BE6CA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1722B9" w14:textId="77777777" w:rsidR="00BE6CA0" w:rsidRPr="00BE6CA0" w:rsidRDefault="00BE6CA0" w:rsidP="00BE6CA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BDB36" w14:textId="77777777" w:rsidR="00BE6CA0" w:rsidRPr="00BE6CA0" w:rsidRDefault="00BE6CA0" w:rsidP="00BE6CA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7266B" w14:textId="77777777" w:rsidR="00BE6CA0" w:rsidRPr="00BE6CA0" w:rsidRDefault="00BE6CA0" w:rsidP="00BE6CA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595CF" w14:textId="356F6A20" w:rsidR="00BE6CA0" w:rsidRPr="00BE6CA0" w:rsidRDefault="00BE6CA0" w:rsidP="00BE6CA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69B19" w14:textId="77777777" w:rsidR="00BE6CA0" w:rsidRPr="00BE6CA0" w:rsidRDefault="00BE6CA0" w:rsidP="00BE6CA0">
            <w:pPr>
              <w:jc w:val="center"/>
            </w:pPr>
          </w:p>
        </w:tc>
      </w:tr>
      <w:tr w:rsidR="008979B0" w:rsidRPr="008712EF" w14:paraId="3D2C1A63" w14:textId="7868AFB9" w:rsidTr="00B52C1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BAC93" w14:textId="77777777" w:rsidR="00BE6CA0" w:rsidRPr="00B52C16" w:rsidRDefault="00BE6CA0" w:rsidP="008712EF">
            <w:pPr>
              <w:textAlignment w:val="baseline"/>
              <w:rPr>
                <w:sz w:val="22"/>
                <w:szCs w:val="22"/>
              </w:rPr>
            </w:pPr>
            <w:r w:rsidRPr="00B52C16">
              <w:rPr>
                <w:sz w:val="22"/>
                <w:szCs w:val="22"/>
              </w:rPr>
              <w:t>Дотации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F86FAC" w14:textId="16E8A01E" w:rsidR="00BE6CA0" w:rsidRPr="00BE6CA0" w:rsidRDefault="00FB74D1" w:rsidP="00BE6CA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E10562" w14:textId="75534D80" w:rsidR="00BE6CA0" w:rsidRPr="00BE6CA0" w:rsidRDefault="00FB74D1" w:rsidP="00BE6CA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9849A9" w14:textId="17D126F5" w:rsidR="00BE6CA0" w:rsidRPr="00BE6CA0" w:rsidRDefault="00FB74D1" w:rsidP="00BE6CA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E8FB2" w14:textId="4DD0376E" w:rsidR="00BE6CA0" w:rsidRPr="00BE6CA0" w:rsidRDefault="00FB74D1" w:rsidP="00BE6CA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499D6" w14:textId="47EB5A2A" w:rsidR="00BE6CA0" w:rsidRPr="00BE6CA0" w:rsidRDefault="00FB74D1" w:rsidP="00BE6CA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B5516" w14:textId="2AEEE9FB" w:rsidR="00BE6CA0" w:rsidRPr="00BE6CA0" w:rsidRDefault="00FB74D1" w:rsidP="00BE6CA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A3B66" w14:textId="2A930B2A" w:rsidR="00BE6CA0" w:rsidRPr="00BE6CA0" w:rsidRDefault="00FB74D1" w:rsidP="00BE6CA0">
            <w:pPr>
              <w:jc w:val="center"/>
            </w:pPr>
            <w:r>
              <w:t>-</w:t>
            </w:r>
          </w:p>
        </w:tc>
      </w:tr>
      <w:tr w:rsidR="008979B0" w:rsidRPr="008712EF" w14:paraId="0323C4D0" w14:textId="6635B2B6" w:rsidTr="00B52C1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D294C" w14:textId="77777777" w:rsidR="00BE6CA0" w:rsidRPr="00B52C16" w:rsidRDefault="00BE6CA0" w:rsidP="008712EF">
            <w:pPr>
              <w:textAlignment w:val="baseline"/>
              <w:rPr>
                <w:sz w:val="22"/>
                <w:szCs w:val="22"/>
              </w:rPr>
            </w:pPr>
            <w:r w:rsidRPr="00B52C16">
              <w:rPr>
                <w:sz w:val="22"/>
                <w:szCs w:val="22"/>
              </w:rPr>
              <w:t>Субсидии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62094" w14:textId="5C854E5A" w:rsidR="00BE6CA0" w:rsidRPr="00BE6CA0" w:rsidRDefault="005F5B68" w:rsidP="00BE6CA0">
            <w:pPr>
              <w:jc w:val="center"/>
            </w:pPr>
            <w:r>
              <w:t>22 048,8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C8AAE" w14:textId="77ACD50F" w:rsidR="00BE6CA0" w:rsidRPr="00BE6CA0" w:rsidRDefault="00FB74D1" w:rsidP="00BE6CA0">
            <w:pPr>
              <w:jc w:val="center"/>
            </w:pPr>
            <w:r>
              <w:t>12 211,1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128E6" w14:textId="178D9976" w:rsidR="00BE6CA0" w:rsidRPr="00BE6CA0" w:rsidRDefault="00FB74D1" w:rsidP="00BE6CA0">
            <w:pPr>
              <w:jc w:val="center"/>
            </w:pPr>
            <w:r>
              <w:t>4 281,0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AEAC7" w14:textId="1D928F30" w:rsidR="00BE6CA0" w:rsidRPr="00BE6CA0" w:rsidRDefault="00FB74D1" w:rsidP="00BE6CA0">
            <w:pPr>
              <w:jc w:val="center"/>
            </w:pPr>
            <w:r>
              <w:t>2 161,9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0A0AF" w14:textId="79056423" w:rsidR="00BE6CA0" w:rsidRPr="00BE6CA0" w:rsidRDefault="00FB74D1" w:rsidP="00BE6CA0">
            <w:pPr>
              <w:jc w:val="center"/>
            </w:pPr>
            <w:r>
              <w:t>2 041,6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7DAB5C" w14:textId="3885632C" w:rsidR="00BE6CA0" w:rsidRPr="00BE6CA0" w:rsidRDefault="00FB74D1" w:rsidP="00BE6CA0">
            <w:pPr>
              <w:jc w:val="center"/>
            </w:pPr>
            <w:r>
              <w:t>2 061,9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D738" w14:textId="5AA0E651" w:rsidR="00BE6CA0" w:rsidRPr="00BE6CA0" w:rsidRDefault="00FB74D1" w:rsidP="00BE6CA0">
            <w:pPr>
              <w:jc w:val="center"/>
            </w:pPr>
            <w:r>
              <w:t>2 080,2</w:t>
            </w:r>
          </w:p>
        </w:tc>
      </w:tr>
      <w:tr w:rsidR="008979B0" w:rsidRPr="008712EF" w14:paraId="6C490791" w14:textId="21EE56CA" w:rsidTr="00B52C1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2119E" w14:textId="77777777" w:rsidR="00BE6CA0" w:rsidRPr="00B52C16" w:rsidRDefault="00BE6CA0" w:rsidP="008712EF">
            <w:pPr>
              <w:textAlignment w:val="baseline"/>
              <w:rPr>
                <w:sz w:val="22"/>
                <w:szCs w:val="22"/>
              </w:rPr>
            </w:pPr>
            <w:r w:rsidRPr="00B52C16">
              <w:rPr>
                <w:sz w:val="22"/>
                <w:szCs w:val="22"/>
              </w:rPr>
              <w:t>Субвенции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A9AC4" w14:textId="120CD517" w:rsidR="00BE6CA0" w:rsidRPr="00BE6CA0" w:rsidRDefault="005F5B68" w:rsidP="00BE6CA0">
            <w:pPr>
              <w:jc w:val="center"/>
            </w:pPr>
            <w:r>
              <w:t>303,1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001CCF" w14:textId="0E765BA1" w:rsidR="00BE6CA0" w:rsidRPr="00BE6CA0" w:rsidRDefault="005F5B68" w:rsidP="00BE6CA0">
            <w:pPr>
              <w:jc w:val="center"/>
            </w:pPr>
            <w:r>
              <w:t>318,1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DEF3E" w14:textId="06A20F25" w:rsidR="00BE6CA0" w:rsidRPr="00BE6CA0" w:rsidRDefault="005F5B68" w:rsidP="00BE6CA0">
            <w:pPr>
              <w:jc w:val="center"/>
            </w:pPr>
            <w:r>
              <w:t>349,9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FE048" w14:textId="76CD9AED" w:rsidR="00BE6CA0" w:rsidRPr="00BE6CA0" w:rsidRDefault="005F5B68" w:rsidP="00BE6CA0">
            <w:pPr>
              <w:jc w:val="center"/>
            </w:pPr>
            <w:r>
              <w:t>383,8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710B3" w14:textId="7F546E44" w:rsidR="00BE6CA0" w:rsidRPr="00BE6CA0" w:rsidRDefault="005F5B68" w:rsidP="00BE6CA0">
            <w:pPr>
              <w:jc w:val="center"/>
            </w:pPr>
            <w:r>
              <w:t>418,3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C244B" w14:textId="091BADE4" w:rsidR="00BE6CA0" w:rsidRPr="00BE6CA0" w:rsidRDefault="005F5B68" w:rsidP="00BE6CA0">
            <w:pPr>
              <w:jc w:val="center"/>
            </w:pPr>
            <w:r>
              <w:t>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435E2" w14:textId="530A0E0B" w:rsidR="00BE6CA0" w:rsidRPr="00BE6CA0" w:rsidRDefault="005F5B68" w:rsidP="00BE6CA0">
            <w:pPr>
              <w:jc w:val="center"/>
            </w:pPr>
            <w:r>
              <w:t>3,6</w:t>
            </w:r>
          </w:p>
        </w:tc>
      </w:tr>
      <w:tr w:rsidR="008979B0" w:rsidRPr="008712EF" w14:paraId="663652A8" w14:textId="1E140947" w:rsidTr="00B52C1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439F7" w14:textId="77777777" w:rsidR="00BE6CA0" w:rsidRPr="00B52C16" w:rsidRDefault="00BE6CA0" w:rsidP="008712EF">
            <w:pPr>
              <w:textAlignment w:val="baseline"/>
              <w:rPr>
                <w:sz w:val="22"/>
                <w:szCs w:val="22"/>
              </w:rPr>
            </w:pPr>
            <w:r w:rsidRPr="00B52C16">
              <w:rPr>
                <w:sz w:val="22"/>
                <w:szCs w:val="22"/>
              </w:rPr>
              <w:t>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08EF9" w14:textId="73DF20C4" w:rsidR="00BE6CA0" w:rsidRPr="00BE6CA0" w:rsidRDefault="00A44852" w:rsidP="00BE6CA0">
            <w:pPr>
              <w:jc w:val="center"/>
            </w:pPr>
            <w:r>
              <w:t>174 105,4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9C2EC" w14:textId="5B16CC8A" w:rsidR="00BE6CA0" w:rsidRPr="00BE6CA0" w:rsidRDefault="00AC6E56" w:rsidP="00BE6CA0">
            <w:pPr>
              <w:jc w:val="center"/>
            </w:pPr>
            <w:r>
              <w:t>158 967,6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790C2" w14:textId="03ED9A8A" w:rsidR="00BE6CA0" w:rsidRPr="00BE6CA0" w:rsidRDefault="003479C0" w:rsidP="00BE6CA0">
            <w:pPr>
              <w:jc w:val="center"/>
            </w:pPr>
            <w:r>
              <w:t>158 419,4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91EB8" w14:textId="086F0A8F" w:rsidR="00BE6CA0" w:rsidRPr="00BE6CA0" w:rsidRDefault="003479C0" w:rsidP="00BE6CA0">
            <w:pPr>
              <w:jc w:val="center"/>
            </w:pPr>
            <w:r>
              <w:t>152 617,4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16D3F" w14:textId="4C53D972" w:rsidR="00BE6CA0" w:rsidRPr="00BE6CA0" w:rsidRDefault="003479C0" w:rsidP="00BE6CA0">
            <w:pPr>
              <w:jc w:val="center"/>
            </w:pPr>
            <w:r>
              <w:t>143 034,2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FC542F" w14:textId="58ABC37C" w:rsidR="00BE6CA0" w:rsidRPr="00BE6CA0" w:rsidRDefault="00B11726" w:rsidP="00BE6CA0">
            <w:pPr>
              <w:jc w:val="center"/>
            </w:pPr>
            <w:r>
              <w:t>158 322,1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4AB09" w14:textId="00609B85" w:rsidR="00BE6CA0" w:rsidRPr="00BE6CA0" w:rsidRDefault="00B11726" w:rsidP="00BE6CA0">
            <w:pPr>
              <w:jc w:val="center"/>
            </w:pPr>
            <w:r>
              <w:t>164 328,1</w:t>
            </w:r>
          </w:p>
        </w:tc>
      </w:tr>
      <w:tr w:rsidR="008979B0" w:rsidRPr="008712EF" w14:paraId="199BB62E" w14:textId="3791E4B3" w:rsidTr="00B52C1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6CADF" w14:textId="77777777" w:rsidR="00BE6CA0" w:rsidRPr="00B52C16" w:rsidRDefault="00BE6CA0" w:rsidP="008712EF">
            <w:pPr>
              <w:textAlignment w:val="baseline"/>
              <w:rPr>
                <w:sz w:val="22"/>
                <w:szCs w:val="22"/>
              </w:rPr>
            </w:pPr>
            <w:r w:rsidRPr="00B52C16">
              <w:rPr>
                <w:sz w:val="22"/>
                <w:szCs w:val="22"/>
              </w:rPr>
              <w:t>Дефицит/профицит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31A9C6" w14:textId="4B1437D5" w:rsidR="00BE6CA0" w:rsidRPr="00BE6CA0" w:rsidRDefault="00A44852" w:rsidP="00BE6CA0">
            <w:pPr>
              <w:jc w:val="center"/>
            </w:pPr>
            <w:r>
              <w:t>-19 585,8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AE5D2" w14:textId="6BD9923E" w:rsidR="00BE6CA0" w:rsidRPr="00BE6CA0" w:rsidRDefault="00AC6E56" w:rsidP="00BE6CA0">
            <w:pPr>
              <w:jc w:val="center"/>
            </w:pPr>
            <w:r>
              <w:t>-4 460,6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FA1C7" w14:textId="630B7F6A" w:rsidR="00BE6CA0" w:rsidRPr="00BE6CA0" w:rsidRDefault="006007BE" w:rsidP="00BE6CA0">
            <w:pPr>
              <w:jc w:val="center"/>
            </w:pPr>
            <w:r>
              <w:t>-13 980,8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E05C4" w14:textId="3E75B431" w:rsidR="00BE6CA0" w:rsidRPr="00BE6CA0" w:rsidRDefault="006007BE" w:rsidP="00BE6CA0">
            <w:pPr>
              <w:jc w:val="center"/>
            </w:pPr>
            <w:r>
              <w:t>-12 573,1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E9267" w14:textId="2ED29EDA" w:rsidR="00BE6CA0" w:rsidRPr="00BE6CA0" w:rsidRDefault="006007BE" w:rsidP="00BE6CA0">
            <w:pPr>
              <w:jc w:val="center"/>
            </w:pPr>
            <w:r>
              <w:t>-5 987,9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00C11" w14:textId="63EB08C9" w:rsidR="00BE6CA0" w:rsidRPr="00BE6CA0" w:rsidRDefault="006007BE" w:rsidP="00BE6CA0">
            <w:pPr>
              <w:jc w:val="center"/>
            </w:pPr>
            <w:r>
              <w:t>-11 797,1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F7613" w14:textId="1F3C3DBB" w:rsidR="00BE6CA0" w:rsidRPr="00BE6CA0" w:rsidRDefault="006007BE" w:rsidP="00BE6CA0">
            <w:pPr>
              <w:jc w:val="center"/>
            </w:pPr>
            <w:r>
              <w:t>-12</w:t>
            </w:r>
            <w:r w:rsidR="00B11726">
              <w:t> 858,8</w:t>
            </w:r>
          </w:p>
        </w:tc>
      </w:tr>
    </w:tbl>
    <w:p w14:paraId="05A8B990" w14:textId="77777777" w:rsidR="008712EF" w:rsidRP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  <w:r w:rsidRPr="008712EF">
        <w:rPr>
          <w:color w:val="444444"/>
          <w:sz w:val="24"/>
          <w:szCs w:val="24"/>
        </w:rPr>
        <w:t>     </w:t>
      </w:r>
    </w:p>
    <w:p w14:paraId="0F1F641E" w14:textId="77777777" w:rsidR="008C0B66" w:rsidRDefault="008712EF" w:rsidP="008712EF">
      <w:pPr>
        <w:spacing w:after="240" w:line="330" w:lineRule="atLeast"/>
        <w:jc w:val="right"/>
        <w:textAlignment w:val="baseline"/>
        <w:outlineLvl w:val="2"/>
        <w:rPr>
          <w:color w:val="444444"/>
          <w:sz w:val="24"/>
          <w:szCs w:val="24"/>
        </w:rPr>
      </w:pPr>
      <w:r w:rsidRPr="008712EF">
        <w:rPr>
          <w:color w:val="444444"/>
          <w:sz w:val="24"/>
          <w:szCs w:val="24"/>
        </w:rPr>
        <w:t>     </w:t>
      </w:r>
    </w:p>
    <w:p w14:paraId="286AA997" w14:textId="77777777" w:rsidR="008C0B66" w:rsidRDefault="008C0B66">
      <w:pPr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br w:type="page"/>
      </w:r>
    </w:p>
    <w:p w14:paraId="2D63056F" w14:textId="576933EA" w:rsidR="008C0B66" w:rsidRDefault="008C0B66" w:rsidP="005E09D7">
      <w:pPr>
        <w:spacing w:line="330" w:lineRule="atLeast"/>
        <w:ind w:left="7088"/>
        <w:textAlignment w:val="baseline"/>
        <w:outlineLvl w:val="2"/>
        <w:rPr>
          <w:bCs/>
          <w:sz w:val="24"/>
          <w:szCs w:val="24"/>
        </w:rPr>
      </w:pPr>
      <w:r w:rsidRPr="008712EF">
        <w:rPr>
          <w:bCs/>
          <w:sz w:val="24"/>
          <w:szCs w:val="24"/>
        </w:rPr>
        <w:lastRenderedPageBreak/>
        <w:t xml:space="preserve">Приложение </w:t>
      </w:r>
      <w:r w:rsidR="005B223B">
        <w:rPr>
          <w:bCs/>
          <w:sz w:val="24"/>
          <w:szCs w:val="24"/>
        </w:rPr>
        <w:t>3</w:t>
      </w:r>
      <w:r w:rsidRPr="008712EF">
        <w:rPr>
          <w:bCs/>
          <w:sz w:val="24"/>
          <w:szCs w:val="24"/>
        </w:rPr>
        <w:br/>
        <w:t xml:space="preserve">к </w:t>
      </w:r>
      <w:r w:rsidR="005E09D7">
        <w:rPr>
          <w:bCs/>
          <w:sz w:val="24"/>
          <w:szCs w:val="24"/>
        </w:rPr>
        <w:t>Бюджетному прогнозу</w:t>
      </w:r>
    </w:p>
    <w:p w14:paraId="497985C8" w14:textId="77777777" w:rsidR="008C0B66" w:rsidRDefault="008C0B66" w:rsidP="008712EF">
      <w:pPr>
        <w:spacing w:after="240" w:line="330" w:lineRule="atLeast"/>
        <w:jc w:val="center"/>
        <w:textAlignment w:val="baseline"/>
        <w:rPr>
          <w:bCs/>
          <w:sz w:val="24"/>
          <w:szCs w:val="24"/>
        </w:rPr>
      </w:pPr>
    </w:p>
    <w:p w14:paraId="0FD256EE" w14:textId="308347D0" w:rsidR="008712EF" w:rsidRPr="008712EF" w:rsidRDefault="008712EF" w:rsidP="008712EF">
      <w:pPr>
        <w:spacing w:after="240" w:line="330" w:lineRule="atLeast"/>
        <w:jc w:val="center"/>
        <w:textAlignment w:val="baseline"/>
        <w:rPr>
          <w:bCs/>
          <w:sz w:val="24"/>
          <w:szCs w:val="24"/>
        </w:rPr>
      </w:pPr>
      <w:r w:rsidRPr="008712EF">
        <w:rPr>
          <w:bCs/>
          <w:sz w:val="24"/>
          <w:szCs w:val="24"/>
        </w:rPr>
        <w:t>Показатели финансового обеспечения муниципальных программ муниципального образования Низинское сельское поселение</w:t>
      </w:r>
      <w:r w:rsidR="008C0B66">
        <w:rPr>
          <w:bCs/>
          <w:sz w:val="24"/>
          <w:szCs w:val="24"/>
        </w:rPr>
        <w:t xml:space="preserve"> на период до 2028 года</w:t>
      </w:r>
    </w:p>
    <w:tbl>
      <w:tblPr>
        <w:tblW w:w="9923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1098"/>
        <w:gridCol w:w="1098"/>
        <w:gridCol w:w="1098"/>
        <w:gridCol w:w="1098"/>
        <w:gridCol w:w="1098"/>
        <w:gridCol w:w="1098"/>
        <w:gridCol w:w="1026"/>
      </w:tblGrid>
      <w:tr w:rsidR="005B223B" w:rsidRPr="008712EF" w14:paraId="38B30820" w14:textId="5E0CCFF1" w:rsidTr="00DC063A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A197F" w14:textId="77777777" w:rsidR="005B223B" w:rsidRPr="008712EF" w:rsidRDefault="005B223B" w:rsidP="000E2CD3">
            <w:pPr>
              <w:jc w:val="center"/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Показатель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80F7A7" w14:textId="41899492" w:rsidR="005B223B" w:rsidRPr="008712EF" w:rsidRDefault="005B223B" w:rsidP="000E2CD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A98554" w14:textId="43363435" w:rsidR="005B223B" w:rsidRPr="008712EF" w:rsidRDefault="005B223B" w:rsidP="000E2CD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6CC22F" w14:textId="74E781C7" w:rsidR="005B223B" w:rsidRPr="008712EF" w:rsidRDefault="005B223B" w:rsidP="000E2CD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62304F" w14:textId="0969B91B" w:rsidR="005B223B" w:rsidRPr="008712EF" w:rsidRDefault="005B223B" w:rsidP="000E2CD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E4191E" w14:textId="761192B8" w:rsidR="005B223B" w:rsidRPr="008712EF" w:rsidRDefault="005B223B" w:rsidP="000E2CD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A48C9B" w14:textId="378F7B26" w:rsidR="005B223B" w:rsidRPr="008712EF" w:rsidRDefault="005B223B" w:rsidP="000E2CD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2370E" w14:textId="54B11640" w:rsidR="005B223B" w:rsidRDefault="005B223B" w:rsidP="000E2CD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</w:tr>
      <w:tr w:rsidR="00DC063A" w:rsidRPr="008712EF" w14:paraId="2609C4FD" w14:textId="0056E59D" w:rsidTr="00DC063A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4B8A2B" w14:textId="77777777" w:rsidR="00DC063A" w:rsidRPr="00C45C00" w:rsidRDefault="00DC063A" w:rsidP="00DC063A">
            <w:pPr>
              <w:textAlignment w:val="baseline"/>
            </w:pPr>
            <w:r w:rsidRPr="00C45C00">
              <w:t>Расходы, всего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006598" w14:textId="3B76C6EF" w:rsidR="00DC063A" w:rsidRPr="008712EF" w:rsidRDefault="00DC063A" w:rsidP="00DC063A">
            <w:pPr>
              <w:jc w:val="center"/>
              <w:rPr>
                <w:sz w:val="24"/>
                <w:szCs w:val="24"/>
              </w:rPr>
            </w:pPr>
            <w:r>
              <w:t>174 105,4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6471F" w14:textId="4BC0AA39" w:rsidR="00DC063A" w:rsidRPr="008712EF" w:rsidRDefault="00AC6E56" w:rsidP="00DC063A">
            <w:pPr>
              <w:jc w:val="center"/>
              <w:rPr>
                <w:sz w:val="24"/>
                <w:szCs w:val="24"/>
              </w:rPr>
            </w:pPr>
            <w:r>
              <w:t>158 967,6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32E00" w14:textId="4EB92C5A" w:rsidR="00DC063A" w:rsidRPr="008712EF" w:rsidRDefault="00DC063A" w:rsidP="00DC063A">
            <w:pPr>
              <w:jc w:val="center"/>
              <w:rPr>
                <w:sz w:val="24"/>
                <w:szCs w:val="24"/>
              </w:rPr>
            </w:pPr>
            <w:r>
              <w:t>158 419,4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A8A99E" w14:textId="30E761E5" w:rsidR="00DC063A" w:rsidRPr="008712EF" w:rsidRDefault="00DC063A" w:rsidP="00DC063A">
            <w:pPr>
              <w:jc w:val="center"/>
              <w:rPr>
                <w:sz w:val="24"/>
                <w:szCs w:val="24"/>
              </w:rPr>
            </w:pPr>
            <w:r>
              <w:t>152 617,4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FE74B" w14:textId="37A368EE" w:rsidR="00DC063A" w:rsidRPr="008712EF" w:rsidRDefault="00DC063A" w:rsidP="00DC063A">
            <w:pPr>
              <w:jc w:val="center"/>
              <w:rPr>
                <w:sz w:val="24"/>
                <w:szCs w:val="24"/>
              </w:rPr>
            </w:pPr>
            <w:r>
              <w:t>143 034,2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8FA5E" w14:textId="12FD4B07" w:rsidR="00DC063A" w:rsidRPr="008712EF" w:rsidRDefault="00DC063A" w:rsidP="00DC063A">
            <w:pPr>
              <w:jc w:val="center"/>
              <w:rPr>
                <w:sz w:val="24"/>
                <w:szCs w:val="24"/>
              </w:rPr>
            </w:pPr>
            <w:r>
              <w:t>158 322,1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35D20" w14:textId="1A3419D8" w:rsidR="00DC063A" w:rsidRPr="008712EF" w:rsidRDefault="00DC063A" w:rsidP="00DC063A">
            <w:pPr>
              <w:jc w:val="center"/>
              <w:rPr>
                <w:sz w:val="24"/>
                <w:szCs w:val="24"/>
              </w:rPr>
            </w:pPr>
            <w:r>
              <w:t>164 328,1</w:t>
            </w:r>
          </w:p>
        </w:tc>
      </w:tr>
      <w:tr w:rsidR="00DC063A" w:rsidRPr="008712EF" w14:paraId="7BA074BA" w14:textId="1C086B19" w:rsidTr="00C45C00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D6D368" w14:textId="77777777" w:rsidR="00DC063A" w:rsidRPr="00C45C00" w:rsidRDefault="00DC063A" w:rsidP="00DC063A">
            <w:pPr>
              <w:textAlignment w:val="baseline"/>
            </w:pPr>
            <w:r w:rsidRPr="00C45C00">
              <w:t>1. Программные расходы, всего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F793125" w14:textId="13486554" w:rsidR="00DC063A" w:rsidRPr="00DC063A" w:rsidRDefault="00A44852" w:rsidP="00DC063A">
            <w:pPr>
              <w:jc w:val="center"/>
            </w:pPr>
            <w:r>
              <w:t>151 989,0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75F35A6" w14:textId="749E42D1" w:rsidR="00DC063A" w:rsidRPr="00DC063A" w:rsidRDefault="00AC6E56" w:rsidP="00DC063A">
            <w:pPr>
              <w:jc w:val="center"/>
            </w:pPr>
            <w:r>
              <w:t>132 998,3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A9A2003" w14:textId="2336F15A" w:rsidR="00DC063A" w:rsidRPr="00DC063A" w:rsidRDefault="00C45C00" w:rsidP="00DC063A">
            <w:pPr>
              <w:jc w:val="center"/>
            </w:pPr>
            <w:r>
              <w:t>131 243,6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5CACC90" w14:textId="3159DE8D" w:rsidR="00DC063A" w:rsidRPr="00DC063A" w:rsidRDefault="00C45C00" w:rsidP="00DC063A">
            <w:pPr>
              <w:jc w:val="center"/>
            </w:pPr>
            <w:r>
              <w:t>130 099,2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0167000" w14:textId="36ECFA16" w:rsidR="00DC063A" w:rsidRPr="00DC063A" w:rsidRDefault="00C45C00" w:rsidP="00DC063A">
            <w:pPr>
              <w:jc w:val="center"/>
            </w:pPr>
            <w:r>
              <w:t>123 040,0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7D398FA" w14:textId="3C42EDDE" w:rsidR="00DC063A" w:rsidRPr="00DC063A" w:rsidRDefault="00C45C00" w:rsidP="00DC063A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1511D" w14:textId="6EAC2940" w:rsidR="00DC063A" w:rsidRPr="00DC063A" w:rsidRDefault="00C45C00" w:rsidP="00DC063A">
            <w:pPr>
              <w:jc w:val="center"/>
            </w:pPr>
            <w:r>
              <w:t>-</w:t>
            </w:r>
          </w:p>
        </w:tc>
      </w:tr>
      <w:tr w:rsidR="00C45C00" w:rsidRPr="008712EF" w14:paraId="4A89887D" w14:textId="6F916D65" w:rsidTr="00C45C00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AAEF77" w14:textId="77777777" w:rsidR="00C45C00" w:rsidRPr="00C45C00" w:rsidRDefault="00C45C00" w:rsidP="00C45C00">
            <w:pPr>
              <w:textAlignment w:val="baseline"/>
            </w:pPr>
            <w:r w:rsidRPr="00C45C00">
              <w:t>Удельный вес (%)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9B197A7" w14:textId="40A492F1" w:rsidR="00C45C00" w:rsidRPr="00DC063A" w:rsidRDefault="00A44852" w:rsidP="00C45C00">
            <w:pPr>
              <w:jc w:val="center"/>
            </w:pPr>
            <w:r>
              <w:t>87,3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D1398F7" w14:textId="68AEFA73" w:rsidR="00C45C00" w:rsidRPr="00DC063A" w:rsidRDefault="00AC6E56" w:rsidP="00C45C00">
            <w:pPr>
              <w:jc w:val="center"/>
            </w:pPr>
            <w:r>
              <w:t>83,7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3E01786" w14:textId="1443A53F" w:rsidR="00C45C00" w:rsidRPr="00DC063A" w:rsidRDefault="00694737" w:rsidP="00C45C00">
            <w:pPr>
              <w:jc w:val="center"/>
            </w:pPr>
            <w:r>
              <w:t>82,8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6F31059" w14:textId="74720EBA" w:rsidR="00C45C00" w:rsidRPr="00DC063A" w:rsidRDefault="00694737" w:rsidP="00C45C00">
            <w:pPr>
              <w:jc w:val="center"/>
            </w:pPr>
            <w:r>
              <w:t>85,2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5C707A9" w14:textId="64F8A726" w:rsidR="00C45C00" w:rsidRPr="00DC063A" w:rsidRDefault="00694737" w:rsidP="00C45C00">
            <w:pPr>
              <w:jc w:val="center"/>
            </w:pPr>
            <w:r>
              <w:t>86,0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F7DDCB9" w14:textId="4B9A78B8" w:rsidR="00C45C00" w:rsidRPr="00DC063A" w:rsidRDefault="00C45C00" w:rsidP="00C45C00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EADCF" w14:textId="0016158C" w:rsidR="00C45C00" w:rsidRPr="00DC063A" w:rsidRDefault="00C45C00" w:rsidP="00C45C00">
            <w:pPr>
              <w:jc w:val="center"/>
            </w:pPr>
            <w:r>
              <w:t>-</w:t>
            </w:r>
          </w:p>
        </w:tc>
      </w:tr>
      <w:tr w:rsidR="00C45C00" w:rsidRPr="008712EF" w14:paraId="39AA926C" w14:textId="68FEAA40" w:rsidTr="00C45C00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5F0D0" w14:textId="05ACA6BE" w:rsidR="00C45C00" w:rsidRPr="00C45C00" w:rsidRDefault="00C45C00" w:rsidP="00C45C00">
            <w:pPr>
              <w:textAlignment w:val="baseline"/>
            </w:pPr>
            <w:r w:rsidRPr="00C45C00">
              <w:t>1.1. Муниципальная программа «</w:t>
            </w:r>
            <w:r w:rsidRPr="00C45C00">
              <w:rPr>
                <w:bCs/>
              </w:rPr>
              <w:t>Обеспечение безопасности жизнедеятельности и пожарной безопасности в МО Низинское сельское поселение МО Ломоносовский муниципальный район Ленинградской области»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B342764" w14:textId="4E1F963B" w:rsidR="00C45C00" w:rsidRPr="00DC063A" w:rsidRDefault="003606C1" w:rsidP="00C45C00">
            <w:pPr>
              <w:jc w:val="center"/>
            </w:pPr>
            <w:r>
              <w:t>3 112,</w:t>
            </w:r>
            <w:r w:rsidR="00A44852">
              <w:t>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AD7FA47" w14:textId="1F8FAD0E" w:rsidR="00C45C00" w:rsidRPr="00DC063A" w:rsidRDefault="00C916EA" w:rsidP="00C45C00">
            <w:pPr>
              <w:jc w:val="center"/>
            </w:pPr>
            <w:r>
              <w:t>3 249,0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AA92C32" w14:textId="60878A90" w:rsidR="00C45C00" w:rsidRPr="00DC063A" w:rsidRDefault="00851321" w:rsidP="00C45C00">
            <w:pPr>
              <w:jc w:val="center"/>
            </w:pPr>
            <w:r>
              <w:t>3 488,4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71128B1" w14:textId="239C8074" w:rsidR="00C45C00" w:rsidRPr="00DC063A" w:rsidRDefault="00851321" w:rsidP="00C45C00">
            <w:pPr>
              <w:jc w:val="center"/>
            </w:pPr>
            <w:r>
              <w:t>3 584,6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85306CA" w14:textId="39DD0826" w:rsidR="00C45C00" w:rsidRPr="00DC063A" w:rsidRDefault="00851321" w:rsidP="00C45C00">
            <w:pPr>
              <w:jc w:val="center"/>
            </w:pPr>
            <w:r>
              <w:t>3 684,</w:t>
            </w:r>
            <w:r w:rsidR="00D53DC6">
              <w:t>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43829DB" w14:textId="6A454225" w:rsidR="00C45C00" w:rsidRPr="00DC063A" w:rsidRDefault="00C45C00" w:rsidP="00C45C00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6411B" w14:textId="7E077EAC" w:rsidR="00C45C00" w:rsidRPr="00DC063A" w:rsidRDefault="00C45C00" w:rsidP="00C45C00">
            <w:pPr>
              <w:jc w:val="center"/>
            </w:pPr>
            <w:r>
              <w:t>-</w:t>
            </w:r>
          </w:p>
        </w:tc>
      </w:tr>
      <w:tr w:rsidR="00C45C00" w:rsidRPr="008712EF" w14:paraId="3B67E11D" w14:textId="128C52D9" w:rsidTr="00C45C00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0073C" w14:textId="09E9888A" w:rsidR="00C45C00" w:rsidRPr="00C45C00" w:rsidRDefault="00C45C00" w:rsidP="00C45C00">
            <w:pPr>
              <w:textAlignment w:val="baseline"/>
            </w:pPr>
            <w:r w:rsidRPr="00C45C00">
              <w:t xml:space="preserve">1.2. Муниципальная программа </w:t>
            </w:r>
            <w:r>
              <w:t>«</w:t>
            </w:r>
            <w:r w:rsidRPr="00C45C00">
              <w:rPr>
                <w:bCs/>
              </w:rPr>
              <w:t>Развитие дорожного хозяйства в МО Низинское сельское поселение МО Ломоносовский муниципальный район Ленинградской области</w:t>
            </w:r>
            <w:r>
              <w:rPr>
                <w:bCs/>
              </w:rPr>
              <w:t>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4E26601" w14:textId="6A54A081" w:rsidR="00C45C00" w:rsidRPr="00DC063A" w:rsidRDefault="003606C1" w:rsidP="00C45C00">
            <w:pPr>
              <w:jc w:val="center"/>
            </w:pPr>
            <w:r>
              <w:t>22 698,9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C703311" w14:textId="0282C842" w:rsidR="00C45C00" w:rsidRPr="00DC063A" w:rsidRDefault="00C916EA" w:rsidP="00C45C00">
            <w:pPr>
              <w:jc w:val="center"/>
            </w:pPr>
            <w:r>
              <w:t>20 470,0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763F2EF" w14:textId="259BE758" w:rsidR="00C45C00" w:rsidRPr="00DC063A" w:rsidRDefault="00851321" w:rsidP="00C45C00">
            <w:pPr>
              <w:jc w:val="center"/>
            </w:pPr>
            <w:r>
              <w:t>19 394,2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06B99E9" w14:textId="7A684E13" w:rsidR="00C45C00" w:rsidRPr="00DC063A" w:rsidRDefault="00851321" w:rsidP="00C45C00">
            <w:pPr>
              <w:jc w:val="center"/>
            </w:pPr>
            <w:r>
              <w:t>23 533,0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AFC4661" w14:textId="59B08B47" w:rsidR="00C45C00" w:rsidRPr="00DC063A" w:rsidRDefault="00851321" w:rsidP="00C45C00">
            <w:pPr>
              <w:jc w:val="center"/>
            </w:pPr>
            <w:r>
              <w:t>24 125,3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B24BCB3" w14:textId="00939648" w:rsidR="00C45C00" w:rsidRPr="00DC063A" w:rsidRDefault="00C45C00" w:rsidP="00C45C00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2FE7D" w14:textId="38F8FD22" w:rsidR="00C45C00" w:rsidRPr="00DC063A" w:rsidRDefault="00C45C00" w:rsidP="00C45C00">
            <w:pPr>
              <w:jc w:val="center"/>
            </w:pPr>
            <w:r>
              <w:t>-</w:t>
            </w:r>
          </w:p>
        </w:tc>
      </w:tr>
      <w:tr w:rsidR="00C45C00" w:rsidRPr="008712EF" w14:paraId="408F0A21" w14:textId="06F9C8F8" w:rsidTr="00C45C00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3F752" w14:textId="4CC2442C" w:rsidR="00C45C00" w:rsidRPr="00C45C00" w:rsidRDefault="00C45C00" w:rsidP="00C45C00">
            <w:pPr>
              <w:textAlignment w:val="baseline"/>
            </w:pPr>
            <w:r w:rsidRPr="00C45C00">
              <w:t xml:space="preserve">1.3. Муниципальная программа </w:t>
            </w:r>
            <w:r>
              <w:t>«</w:t>
            </w:r>
            <w:r w:rsidRPr="00C45C00">
              <w:rPr>
                <w:bCs/>
              </w:rPr>
              <w:t>Благоустройство территории МО Низинское сельское поселение МО Ломоносовский муниципальный район Ленинградской области</w:t>
            </w:r>
            <w:r>
              <w:rPr>
                <w:bCs/>
              </w:rPr>
              <w:t>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3A3B9D7" w14:textId="3C47F88A" w:rsidR="00C45C00" w:rsidRPr="00DC063A" w:rsidRDefault="003606C1" w:rsidP="00C45C00">
            <w:pPr>
              <w:jc w:val="center"/>
            </w:pPr>
            <w:r>
              <w:t>35 081,5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B1D37A9" w14:textId="22463186" w:rsidR="00C45C00" w:rsidRPr="00DC063A" w:rsidRDefault="00C916EA" w:rsidP="00C45C00">
            <w:pPr>
              <w:jc w:val="center"/>
            </w:pPr>
            <w:r>
              <w:t>27 198,5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AED1DF9" w14:textId="482E68AB" w:rsidR="00C45C00" w:rsidRPr="00DC063A" w:rsidRDefault="00851321" w:rsidP="00C45C00">
            <w:pPr>
              <w:jc w:val="center"/>
            </w:pPr>
            <w:r>
              <w:t>33 303,</w:t>
            </w:r>
            <w:r w:rsidR="00567070">
              <w:t>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5A38930" w14:textId="3640512F" w:rsidR="00C45C00" w:rsidRPr="00DC063A" w:rsidRDefault="00851321" w:rsidP="00C45C00">
            <w:pPr>
              <w:jc w:val="center"/>
            </w:pPr>
            <w:r>
              <w:t>20 378,5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DD2C4F6" w14:textId="42CECEF9" w:rsidR="00C45C00" w:rsidRPr="00DC063A" w:rsidRDefault="00851321" w:rsidP="00C45C00">
            <w:pPr>
              <w:jc w:val="center"/>
            </w:pPr>
            <w:r>
              <w:t>21 528,5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9DAF8FE" w14:textId="4313C4F0" w:rsidR="00C45C00" w:rsidRPr="00DC063A" w:rsidRDefault="00C45C00" w:rsidP="00C45C00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F977A" w14:textId="68770A58" w:rsidR="00C45C00" w:rsidRPr="00DC063A" w:rsidRDefault="00C45C00" w:rsidP="00C45C00">
            <w:pPr>
              <w:jc w:val="center"/>
            </w:pPr>
            <w:r>
              <w:t>-</w:t>
            </w:r>
          </w:p>
        </w:tc>
      </w:tr>
      <w:tr w:rsidR="00C45C00" w:rsidRPr="008712EF" w14:paraId="4C11AFE8" w14:textId="77777777" w:rsidTr="00C45C00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9A8F2E" w14:textId="5C98FAE3" w:rsidR="00C45C00" w:rsidRPr="00C45C00" w:rsidRDefault="00425850" w:rsidP="00C45C00">
            <w:pPr>
              <w:textAlignment w:val="baseline"/>
            </w:pPr>
            <w:r>
              <w:t>1.4. Муниципальная программа «</w:t>
            </w:r>
            <w:r w:rsidRPr="00425850">
              <w:t>Развитие культуры в МО Низинское сельское поселение МО Ломоносовский муниципальный район Ленинградской области</w:t>
            </w:r>
            <w:r>
              <w:t>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773CE05" w14:textId="0124EE63" w:rsidR="00C45C00" w:rsidRPr="00DC063A" w:rsidRDefault="003606C1" w:rsidP="00C45C00">
            <w:pPr>
              <w:jc w:val="center"/>
            </w:pPr>
            <w:r>
              <w:t>23 073,6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0B38ED3" w14:textId="23910EF0" w:rsidR="00C45C00" w:rsidRPr="00DC063A" w:rsidRDefault="00C916EA" w:rsidP="00C45C00">
            <w:pPr>
              <w:jc w:val="center"/>
            </w:pPr>
            <w:r>
              <w:t>24 091,2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37B1BE7" w14:textId="1B10252B" w:rsidR="00C45C00" w:rsidRPr="00DC063A" w:rsidRDefault="00851321" w:rsidP="00C45C00">
            <w:pPr>
              <w:jc w:val="center"/>
            </w:pPr>
            <w:r>
              <w:t>27 125,0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4EA524D" w14:textId="41CF9AF8" w:rsidR="00C45C00" w:rsidRPr="00DC063A" w:rsidRDefault="00851321" w:rsidP="00C45C00">
            <w:pPr>
              <w:jc w:val="center"/>
            </w:pPr>
            <w:r>
              <w:t>29 311,0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C63FE3C" w14:textId="00856CC2" w:rsidR="00C45C00" w:rsidRPr="00DC063A" w:rsidRDefault="00851321" w:rsidP="00C45C00">
            <w:pPr>
              <w:jc w:val="center"/>
            </w:pPr>
            <w:r>
              <w:t>30 316,8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31D085C" w14:textId="19A9EE66" w:rsidR="00C45C00" w:rsidRDefault="00851321" w:rsidP="00C45C00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66C9D" w14:textId="272B8112" w:rsidR="00C45C00" w:rsidRDefault="00851321" w:rsidP="00C45C00">
            <w:pPr>
              <w:jc w:val="center"/>
            </w:pPr>
            <w:r>
              <w:t>-</w:t>
            </w:r>
          </w:p>
        </w:tc>
      </w:tr>
    </w:tbl>
    <w:p w14:paraId="247D6834" w14:textId="77777777" w:rsidR="0015747E" w:rsidRDefault="0015747E">
      <w:r>
        <w:br w:type="page"/>
      </w:r>
    </w:p>
    <w:tbl>
      <w:tblPr>
        <w:tblW w:w="9923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1098"/>
        <w:gridCol w:w="1098"/>
        <w:gridCol w:w="1098"/>
        <w:gridCol w:w="1098"/>
        <w:gridCol w:w="1098"/>
        <w:gridCol w:w="1098"/>
        <w:gridCol w:w="1026"/>
      </w:tblGrid>
      <w:tr w:rsidR="00851321" w:rsidRPr="008712EF" w14:paraId="2191CECF" w14:textId="77777777" w:rsidTr="00C45C00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962E32" w14:textId="261C3DD9" w:rsidR="00851321" w:rsidRPr="00C45C00" w:rsidRDefault="00851321" w:rsidP="00851321">
            <w:pPr>
              <w:textAlignment w:val="baseline"/>
            </w:pPr>
            <w:r w:rsidRPr="001574FA">
              <w:lastRenderedPageBreak/>
              <w:t>1.</w:t>
            </w:r>
            <w:r>
              <w:t>5</w:t>
            </w:r>
            <w:r w:rsidRPr="001574FA">
              <w:t xml:space="preserve">. Муниципальная программа </w:t>
            </w:r>
            <w:r>
              <w:t>«</w:t>
            </w:r>
            <w:r w:rsidRPr="00425850">
              <w:rPr>
                <w:bCs/>
              </w:rPr>
              <w:t>Развитие физической культуры и спорта в МО Низинское сельское поселение МО Ломоносовский муниципальный район Ленинградской области</w:t>
            </w:r>
            <w:r>
              <w:rPr>
                <w:bCs/>
              </w:rPr>
              <w:t>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57728FA" w14:textId="78BFFC10" w:rsidR="00851321" w:rsidRPr="00DC063A" w:rsidRDefault="003606C1" w:rsidP="00851321">
            <w:pPr>
              <w:jc w:val="center"/>
            </w:pPr>
            <w:r>
              <w:t>3 854,0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76BDF7B" w14:textId="0865046C" w:rsidR="00851321" w:rsidRPr="00DC063A" w:rsidRDefault="00C916EA" w:rsidP="00851321">
            <w:pPr>
              <w:jc w:val="center"/>
            </w:pPr>
            <w:r>
              <w:t>9 994,1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069314C" w14:textId="032D45B2" w:rsidR="00851321" w:rsidRPr="00DC063A" w:rsidRDefault="00851321" w:rsidP="00851321">
            <w:pPr>
              <w:jc w:val="center"/>
            </w:pPr>
            <w:r>
              <w:t>4 060,3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E95129E" w14:textId="6B6F1C6E" w:rsidR="00851321" w:rsidRPr="00DC063A" w:rsidRDefault="00851321" w:rsidP="00851321">
            <w:pPr>
              <w:jc w:val="center"/>
            </w:pPr>
            <w:r>
              <w:t>4 222,7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7F8015B" w14:textId="525C123D" w:rsidR="00851321" w:rsidRPr="00DC063A" w:rsidRDefault="00851321" w:rsidP="00851321">
            <w:pPr>
              <w:jc w:val="center"/>
            </w:pPr>
            <w:r>
              <w:t>12 391,6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058BE40" w14:textId="7360D8CA" w:rsidR="00851321" w:rsidRDefault="00851321" w:rsidP="00851321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76DF2" w14:textId="6569AB3A" w:rsidR="00851321" w:rsidRDefault="00851321" w:rsidP="00851321">
            <w:pPr>
              <w:jc w:val="center"/>
            </w:pPr>
            <w:r>
              <w:t>-</w:t>
            </w:r>
          </w:p>
        </w:tc>
      </w:tr>
      <w:tr w:rsidR="00851321" w:rsidRPr="008712EF" w14:paraId="6799EDB3" w14:textId="77777777" w:rsidTr="00C45C00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B79245" w14:textId="790D1702" w:rsidR="00851321" w:rsidRPr="00C45C00" w:rsidRDefault="00851321" w:rsidP="00851321">
            <w:pPr>
              <w:textAlignment w:val="baseline"/>
            </w:pPr>
            <w:r w:rsidRPr="001574FA">
              <w:t>1.</w:t>
            </w:r>
            <w:r>
              <w:t>6</w:t>
            </w:r>
            <w:r w:rsidRPr="001574FA">
              <w:t xml:space="preserve">. Муниципальная программа </w:t>
            </w:r>
            <w:r>
              <w:t>«</w:t>
            </w:r>
            <w:r w:rsidRPr="00425850">
              <w:t>Социальная поддержка граждан в МО Низинское сельское поселение МО Ломоносовский муниципальный район Ленинградской области</w:t>
            </w:r>
            <w:r>
              <w:t>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A734E50" w14:textId="76BFD64A" w:rsidR="00851321" w:rsidRPr="00DC063A" w:rsidRDefault="003606C1" w:rsidP="00851321">
            <w:pPr>
              <w:jc w:val="center"/>
            </w:pPr>
            <w:r>
              <w:t>2 368,5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490269C" w14:textId="2C12ABAE" w:rsidR="00851321" w:rsidRPr="00DC063A" w:rsidRDefault="00C916EA" w:rsidP="00851321">
            <w:pPr>
              <w:jc w:val="center"/>
            </w:pPr>
            <w:r>
              <w:t>4 426,1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925F674" w14:textId="2B2CF1C7" w:rsidR="00851321" w:rsidRPr="00DC063A" w:rsidRDefault="00851321" w:rsidP="00851321">
            <w:pPr>
              <w:jc w:val="center"/>
            </w:pPr>
            <w:r>
              <w:t>5 187,7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06C9A6E" w14:textId="5B029668" w:rsidR="00851321" w:rsidRPr="00DC063A" w:rsidRDefault="00851321" w:rsidP="00851321">
            <w:pPr>
              <w:jc w:val="center"/>
            </w:pPr>
            <w:r>
              <w:t>5 395,2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16D4314" w14:textId="3DF9CB59" w:rsidR="00851321" w:rsidRPr="00DC063A" w:rsidRDefault="00851321" w:rsidP="00851321">
            <w:pPr>
              <w:jc w:val="center"/>
            </w:pPr>
            <w:r>
              <w:t>5 611,0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7B33D4C" w14:textId="21DAB500" w:rsidR="00851321" w:rsidRDefault="00851321" w:rsidP="00851321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336CC" w14:textId="5E5E8E2D" w:rsidR="00851321" w:rsidRDefault="00851321" w:rsidP="00851321">
            <w:pPr>
              <w:jc w:val="center"/>
            </w:pPr>
            <w:r>
              <w:t>-</w:t>
            </w:r>
          </w:p>
        </w:tc>
      </w:tr>
      <w:tr w:rsidR="00851321" w:rsidRPr="008712EF" w14:paraId="74AE6FCE" w14:textId="77777777" w:rsidTr="00C45C00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40D1B6" w14:textId="57D6183C" w:rsidR="00851321" w:rsidRPr="00C45C00" w:rsidRDefault="00851321" w:rsidP="00851321">
            <w:pPr>
              <w:textAlignment w:val="baseline"/>
            </w:pPr>
            <w:r w:rsidRPr="001574FA">
              <w:t>1.</w:t>
            </w:r>
            <w:r>
              <w:t>7</w:t>
            </w:r>
            <w:r w:rsidRPr="001574FA">
              <w:t xml:space="preserve">. Муниципальная программа </w:t>
            </w:r>
            <w:r>
              <w:t>«</w:t>
            </w:r>
            <w:r w:rsidRPr="00425850">
              <w:t>Развитие жилищно-коммунального хозяйства в МО Низинское сельское поселение МО Ломоносовский муниципальный район Ленинградской области</w:t>
            </w:r>
            <w:r>
              <w:t>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CB9E9E4" w14:textId="7F4D4628" w:rsidR="00851321" w:rsidRPr="00DC063A" w:rsidRDefault="003606C1" w:rsidP="00851321">
            <w:pPr>
              <w:jc w:val="center"/>
            </w:pPr>
            <w:r>
              <w:t>12 850,2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4EA133" w14:textId="17B502E8" w:rsidR="00851321" w:rsidRPr="00DC063A" w:rsidRDefault="00C916EA" w:rsidP="00851321">
            <w:pPr>
              <w:jc w:val="center"/>
            </w:pPr>
            <w:r>
              <w:t>6 244,</w:t>
            </w:r>
            <w:r w:rsidR="00567070">
              <w:t>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A8B0569" w14:textId="5328C3A0" w:rsidR="00851321" w:rsidRPr="00DC063A" w:rsidRDefault="00851321" w:rsidP="00851321">
            <w:pPr>
              <w:jc w:val="center"/>
            </w:pPr>
            <w:r>
              <w:t>5 490,0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25B4591" w14:textId="70A77078" w:rsidR="00851321" w:rsidRPr="00DC063A" w:rsidRDefault="00851321" w:rsidP="00851321">
            <w:pPr>
              <w:jc w:val="center"/>
            </w:pPr>
            <w:r>
              <w:t>20,0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2889CE5" w14:textId="5E796066" w:rsidR="00851321" w:rsidRPr="00DC063A" w:rsidRDefault="00851321" w:rsidP="00851321">
            <w:pPr>
              <w:jc w:val="center"/>
            </w:pPr>
            <w:r>
              <w:t>25,0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DF7F97E" w14:textId="6C8131A2" w:rsidR="00851321" w:rsidRDefault="00851321" w:rsidP="00851321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B642A" w14:textId="3359F329" w:rsidR="00851321" w:rsidRDefault="00851321" w:rsidP="00851321">
            <w:pPr>
              <w:jc w:val="center"/>
            </w:pPr>
            <w:r>
              <w:t>-</w:t>
            </w:r>
          </w:p>
        </w:tc>
      </w:tr>
      <w:tr w:rsidR="00851321" w:rsidRPr="008712EF" w14:paraId="0EB19CC8" w14:textId="77777777" w:rsidTr="00C45C00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0415CA" w14:textId="0271710C" w:rsidR="00851321" w:rsidRPr="00C45C00" w:rsidRDefault="00851321" w:rsidP="00851321">
            <w:pPr>
              <w:textAlignment w:val="baseline"/>
            </w:pPr>
            <w:r w:rsidRPr="001574FA">
              <w:t>1.</w:t>
            </w:r>
            <w:r>
              <w:t>8</w:t>
            </w:r>
            <w:r w:rsidRPr="001574FA">
              <w:t xml:space="preserve">. Муниципальная программа </w:t>
            </w:r>
            <w:r>
              <w:t>«</w:t>
            </w:r>
            <w:r w:rsidRPr="00425850">
              <w:t>Развитие части территории МО Низинское сельское поселение МО Ломоносовский муниципальный район Ленинградской области</w:t>
            </w:r>
            <w:r>
              <w:t>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C4CC36" w14:textId="3A453193" w:rsidR="00851321" w:rsidRPr="00DC063A" w:rsidRDefault="003606C1" w:rsidP="00851321">
            <w:pPr>
              <w:jc w:val="center"/>
            </w:pPr>
            <w:r>
              <w:t>3 141,0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EDB07B0" w14:textId="2AFCE136" w:rsidR="00851321" w:rsidRPr="00DC063A" w:rsidRDefault="00C916EA" w:rsidP="00851321">
            <w:pPr>
              <w:jc w:val="center"/>
            </w:pPr>
            <w:r>
              <w:t>2 593,0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3C2BD22" w14:textId="12FA7947" w:rsidR="00851321" w:rsidRPr="00DC063A" w:rsidRDefault="00851321" w:rsidP="00851321">
            <w:pPr>
              <w:jc w:val="center"/>
            </w:pPr>
            <w:r>
              <w:t>2 499,2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0DEA529" w14:textId="42E18D77" w:rsidR="00851321" w:rsidRPr="00DC063A" w:rsidRDefault="00851321" w:rsidP="00851321">
            <w:pPr>
              <w:jc w:val="center"/>
            </w:pPr>
            <w:r>
              <w:t>1 200,0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872C746" w14:textId="10A57763" w:rsidR="00851321" w:rsidRPr="00DC063A" w:rsidRDefault="00851321" w:rsidP="00851321">
            <w:pPr>
              <w:jc w:val="center"/>
            </w:pPr>
            <w:r>
              <w:t>1 400,0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65396CF" w14:textId="1CD24789" w:rsidR="00851321" w:rsidRDefault="00851321" w:rsidP="00851321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D3686" w14:textId="4A0F0BDD" w:rsidR="00851321" w:rsidRDefault="00851321" w:rsidP="00851321">
            <w:pPr>
              <w:jc w:val="center"/>
            </w:pPr>
            <w:r>
              <w:t>-</w:t>
            </w:r>
          </w:p>
        </w:tc>
      </w:tr>
      <w:tr w:rsidR="00851321" w:rsidRPr="008712EF" w14:paraId="3B0BC922" w14:textId="77777777" w:rsidTr="00C45C00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D85FED" w14:textId="17599756" w:rsidR="00851321" w:rsidRPr="00C45C00" w:rsidRDefault="00851321" w:rsidP="00851321">
            <w:pPr>
              <w:textAlignment w:val="baseline"/>
            </w:pPr>
            <w:r w:rsidRPr="001574FA">
              <w:t>1.</w:t>
            </w:r>
            <w:r>
              <w:t>9</w:t>
            </w:r>
            <w:r w:rsidRPr="001574FA">
              <w:t xml:space="preserve">. Муниципальная программа </w:t>
            </w:r>
            <w:r>
              <w:t>«</w:t>
            </w:r>
            <w:r w:rsidRPr="00425850">
              <w:t>Развитие газификации на территории МО Низинское сельское поселение МО Ломоносовский муниципальный район Ленинградской области</w:t>
            </w:r>
            <w:r>
              <w:t>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E4D492" w14:textId="0195C358" w:rsidR="00851321" w:rsidRPr="00DC063A" w:rsidRDefault="003606C1" w:rsidP="00851321">
            <w:pPr>
              <w:jc w:val="center"/>
            </w:pPr>
            <w:r>
              <w:t>8 108,8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BBDE33" w14:textId="6EB62F72" w:rsidR="00851321" w:rsidRPr="00DC063A" w:rsidRDefault="00C916EA" w:rsidP="00851321">
            <w:pPr>
              <w:jc w:val="center"/>
            </w:pPr>
            <w:r>
              <w:t>641,3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8481959" w14:textId="24EE5E8B" w:rsidR="00851321" w:rsidRPr="00DC063A" w:rsidRDefault="00851321" w:rsidP="00851321">
            <w:pPr>
              <w:jc w:val="center"/>
            </w:pPr>
            <w:r>
              <w:t>750,0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1016ED6" w14:textId="2F9BB96D" w:rsidR="00851321" w:rsidRPr="00DC063A" w:rsidRDefault="00851321" w:rsidP="00851321">
            <w:pPr>
              <w:jc w:val="center"/>
            </w:pPr>
            <w:r>
              <w:t>860,0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F05B2D4" w14:textId="411F79D0" w:rsidR="00851321" w:rsidRPr="00DC063A" w:rsidRDefault="00851321" w:rsidP="00851321">
            <w:pPr>
              <w:jc w:val="center"/>
            </w:pPr>
            <w:r>
              <w:t>970,4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8AA3381" w14:textId="3E4706DC" w:rsidR="00851321" w:rsidRDefault="00851321" w:rsidP="00851321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69B98" w14:textId="45DEFD23" w:rsidR="00851321" w:rsidRDefault="00851321" w:rsidP="00851321">
            <w:pPr>
              <w:jc w:val="center"/>
            </w:pPr>
            <w:r>
              <w:t>-</w:t>
            </w:r>
          </w:p>
        </w:tc>
      </w:tr>
      <w:tr w:rsidR="00851321" w:rsidRPr="008712EF" w14:paraId="2D5ED97D" w14:textId="77777777" w:rsidTr="00C45C00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2FF44E" w14:textId="61C93F69" w:rsidR="00851321" w:rsidRPr="00C45C00" w:rsidRDefault="00851321" w:rsidP="00851321">
            <w:pPr>
              <w:textAlignment w:val="baseline"/>
            </w:pPr>
            <w:r w:rsidRPr="001574FA">
              <w:t>1.</w:t>
            </w:r>
            <w:r>
              <w:t>10</w:t>
            </w:r>
            <w:r w:rsidRPr="001574FA">
              <w:t xml:space="preserve">. Муниципальная программа </w:t>
            </w:r>
            <w:r w:rsidRPr="00703A65">
              <w:t>«Формирование комфортной городской среды Низинского сельского поселения на 2018 – 2028 годы» в рамках реализации приоритетного проекта «Формирование комфортной городской среды»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0BC397E" w14:textId="27BDB71A" w:rsidR="00851321" w:rsidRPr="00DC063A" w:rsidRDefault="003606C1" w:rsidP="00851321">
            <w:pPr>
              <w:jc w:val="center"/>
            </w:pPr>
            <w:r>
              <w:t>35 556,9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FF6527D" w14:textId="5621DC40" w:rsidR="00851321" w:rsidRPr="00DC063A" w:rsidRDefault="00C916EA" w:rsidP="00851321">
            <w:pPr>
              <w:jc w:val="center"/>
            </w:pPr>
            <w:r>
              <w:t>31 651,9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7C77CB2" w14:textId="3F4DDCA5" w:rsidR="00851321" w:rsidRPr="00DC063A" w:rsidRDefault="00851321" w:rsidP="00851321">
            <w:pPr>
              <w:jc w:val="center"/>
            </w:pPr>
            <w:r>
              <w:t>25 250,0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B079919" w14:textId="3F3B16FE" w:rsidR="00851321" w:rsidRPr="00DC063A" w:rsidRDefault="00851321" w:rsidP="00851321">
            <w:pPr>
              <w:jc w:val="center"/>
            </w:pPr>
            <w:r>
              <w:t>14 140,0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D892528" w14:textId="4B8D0A32" w:rsidR="00851321" w:rsidRPr="00DC063A" w:rsidRDefault="00851321" w:rsidP="00851321">
            <w:pPr>
              <w:jc w:val="center"/>
            </w:pPr>
            <w:r>
              <w:t>15 150,0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1633789" w14:textId="16A2120A" w:rsidR="00851321" w:rsidRDefault="00851321" w:rsidP="00851321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671F7" w14:textId="629AD9CE" w:rsidR="00851321" w:rsidRDefault="00851321" w:rsidP="00851321">
            <w:pPr>
              <w:jc w:val="center"/>
            </w:pPr>
            <w:r>
              <w:t>-</w:t>
            </w:r>
          </w:p>
        </w:tc>
      </w:tr>
    </w:tbl>
    <w:p w14:paraId="535C54D7" w14:textId="77777777" w:rsidR="0015747E" w:rsidRDefault="0015747E">
      <w:r>
        <w:br w:type="page"/>
      </w:r>
    </w:p>
    <w:tbl>
      <w:tblPr>
        <w:tblW w:w="9923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1098"/>
        <w:gridCol w:w="1098"/>
        <w:gridCol w:w="1098"/>
        <w:gridCol w:w="1098"/>
        <w:gridCol w:w="1098"/>
        <w:gridCol w:w="1098"/>
        <w:gridCol w:w="1026"/>
      </w:tblGrid>
      <w:tr w:rsidR="00851321" w:rsidRPr="008712EF" w14:paraId="44C17192" w14:textId="77777777" w:rsidTr="00C45C00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CA5233" w14:textId="7A135978" w:rsidR="00851321" w:rsidRPr="00C45C00" w:rsidRDefault="00851321" w:rsidP="00851321">
            <w:pPr>
              <w:textAlignment w:val="baseline"/>
            </w:pPr>
            <w:r w:rsidRPr="001574FA">
              <w:lastRenderedPageBreak/>
              <w:t>1.</w:t>
            </w:r>
            <w:r>
              <w:t>11</w:t>
            </w:r>
            <w:r w:rsidRPr="001574FA">
              <w:t xml:space="preserve">. Муниципальная программа </w:t>
            </w:r>
            <w:r>
              <w:t>«</w:t>
            </w:r>
            <w:r w:rsidRPr="00703A65">
              <w:t>Профилактика наркомании и токсикомании на территории МО Низинское сельское поселение МО Ломоносовский муниципальный район Ленинградской области</w:t>
            </w:r>
            <w:r>
              <w:t>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C03470" w14:textId="08A385BD" w:rsidR="00851321" w:rsidRPr="00DC063A" w:rsidRDefault="003606C1" w:rsidP="00851321">
            <w:pPr>
              <w:jc w:val="center"/>
            </w:pPr>
            <w:r>
              <w:t>10,0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EA87239" w14:textId="5B070038" w:rsidR="00851321" w:rsidRPr="00DC063A" w:rsidRDefault="00C916EA" w:rsidP="00851321">
            <w:pPr>
              <w:jc w:val="center"/>
            </w:pPr>
            <w:r>
              <w:t>12,0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32BDC3" w14:textId="6926D34B" w:rsidR="00851321" w:rsidRPr="00DC063A" w:rsidRDefault="00851321" w:rsidP="00851321">
            <w:pPr>
              <w:jc w:val="center"/>
            </w:pPr>
            <w:r>
              <w:t>12,0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8A6BF81" w14:textId="63CD8D17" w:rsidR="00851321" w:rsidRPr="00DC063A" w:rsidRDefault="00851321" w:rsidP="00851321">
            <w:pPr>
              <w:jc w:val="center"/>
            </w:pPr>
            <w:r>
              <w:t>12,0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00D6D49" w14:textId="21D1369C" w:rsidR="00851321" w:rsidRPr="00DC063A" w:rsidRDefault="00851321" w:rsidP="00851321">
            <w:pPr>
              <w:jc w:val="center"/>
            </w:pPr>
            <w:r>
              <w:t>12,0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2676EB" w14:textId="3A2DBB23" w:rsidR="00851321" w:rsidRDefault="00851321" w:rsidP="00851321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CD058" w14:textId="07710A41" w:rsidR="00851321" w:rsidRDefault="00851321" w:rsidP="00851321">
            <w:pPr>
              <w:jc w:val="center"/>
            </w:pPr>
            <w:r>
              <w:t>-</w:t>
            </w:r>
          </w:p>
        </w:tc>
      </w:tr>
      <w:tr w:rsidR="00851321" w:rsidRPr="008712EF" w14:paraId="73DCEDF9" w14:textId="77777777" w:rsidTr="00C45C00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2ED152" w14:textId="68A24BE1" w:rsidR="00851321" w:rsidRPr="00C45C00" w:rsidRDefault="00851321" w:rsidP="00851321">
            <w:pPr>
              <w:textAlignment w:val="baseline"/>
            </w:pPr>
            <w:r w:rsidRPr="001574FA">
              <w:t>1.</w:t>
            </w:r>
            <w:r>
              <w:t>12</w:t>
            </w:r>
            <w:r w:rsidRPr="001574FA">
              <w:t xml:space="preserve">. Муниципальная программа </w:t>
            </w:r>
            <w:r>
              <w:t>«</w:t>
            </w:r>
            <w:r w:rsidRPr="00703A65">
              <w:t>Обеспечение малоимущих граждан жилыми помещениями по договорам социального найма на территории Низинского сельского поселения</w:t>
            </w:r>
            <w:r>
              <w:t>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B21041E" w14:textId="0EEC468A" w:rsidR="00851321" w:rsidRPr="00DC063A" w:rsidRDefault="00851321" w:rsidP="00851321">
            <w:pPr>
              <w:jc w:val="center"/>
            </w:pPr>
            <w:r>
              <w:t>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CA7B7C1" w14:textId="15888CE2" w:rsidR="00851321" w:rsidRPr="00DC063A" w:rsidRDefault="00851321" w:rsidP="00851321">
            <w:pPr>
              <w:jc w:val="center"/>
            </w:pPr>
            <w:r>
              <w:t>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941648B" w14:textId="7D7BB740" w:rsidR="00851321" w:rsidRPr="00DC063A" w:rsidRDefault="00851321" w:rsidP="00851321">
            <w:pPr>
              <w:jc w:val="center"/>
            </w:pPr>
            <w:r>
              <w:t>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BB0508" w14:textId="1412C15C" w:rsidR="00851321" w:rsidRPr="00DC063A" w:rsidRDefault="00851321" w:rsidP="00851321">
            <w:pPr>
              <w:jc w:val="center"/>
            </w:pPr>
            <w:r>
              <w:t>4 500,0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BCEA42" w14:textId="723301EB" w:rsidR="00851321" w:rsidRPr="00DC063A" w:rsidRDefault="00851321" w:rsidP="00851321">
            <w:pPr>
              <w:jc w:val="center"/>
            </w:pPr>
            <w:r>
              <w:t>5 000,0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73C49D" w14:textId="16A31F9B" w:rsidR="00851321" w:rsidRDefault="00851321" w:rsidP="00851321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A7E51" w14:textId="0B00356F" w:rsidR="00851321" w:rsidRDefault="00851321" w:rsidP="00851321">
            <w:pPr>
              <w:jc w:val="center"/>
            </w:pPr>
            <w:r>
              <w:t>-</w:t>
            </w:r>
          </w:p>
        </w:tc>
      </w:tr>
      <w:tr w:rsidR="00851321" w:rsidRPr="008712EF" w14:paraId="3138AE0B" w14:textId="77777777" w:rsidTr="00C45C00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3AFF04" w14:textId="4CA2345C" w:rsidR="00851321" w:rsidRPr="00C45C00" w:rsidRDefault="00851321" w:rsidP="00851321">
            <w:pPr>
              <w:textAlignment w:val="baseline"/>
            </w:pPr>
            <w:r w:rsidRPr="001574FA">
              <w:t>1.</w:t>
            </w:r>
            <w:r>
              <w:t>13</w:t>
            </w:r>
            <w:r w:rsidRPr="001574FA">
              <w:t xml:space="preserve">. Муниципальная программа </w:t>
            </w:r>
            <w:r>
              <w:t>«</w:t>
            </w:r>
            <w:r w:rsidRPr="00703A65">
              <w:t>Развитие малого и среднего предпринимательства на территории МО Низинское сельское поселение МО Ломоносовский муниципальный район Ленинградской области</w:t>
            </w:r>
            <w:r>
              <w:t>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355F76B" w14:textId="445682D8" w:rsidR="00851321" w:rsidRPr="00DC063A" w:rsidRDefault="005E0166" w:rsidP="00851321">
            <w:pPr>
              <w:jc w:val="center"/>
            </w:pPr>
            <w:r>
              <w:t>1</w:t>
            </w:r>
            <w:r w:rsidR="003606C1">
              <w:t>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401C233" w14:textId="3D4D6CFD" w:rsidR="00851321" w:rsidRPr="00DC063A" w:rsidRDefault="00C916EA" w:rsidP="00851321">
            <w:pPr>
              <w:jc w:val="center"/>
            </w:pPr>
            <w:r>
              <w:t>12,0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28401D0" w14:textId="35849A38" w:rsidR="00851321" w:rsidRPr="00DC063A" w:rsidRDefault="00851321" w:rsidP="00851321">
            <w:pPr>
              <w:jc w:val="center"/>
            </w:pPr>
            <w:r>
              <w:t>12,0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D462F9A" w14:textId="4F42F653" w:rsidR="00851321" w:rsidRPr="00DC063A" w:rsidRDefault="00851321" w:rsidP="00851321">
            <w:pPr>
              <w:jc w:val="center"/>
            </w:pPr>
            <w:r>
              <w:t>12,0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89CF2C7" w14:textId="0BDB5615" w:rsidR="00851321" w:rsidRPr="00DC063A" w:rsidRDefault="00851321" w:rsidP="00851321">
            <w:pPr>
              <w:jc w:val="center"/>
            </w:pPr>
            <w:r>
              <w:t>12,0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81A7FE1" w14:textId="220E98AD" w:rsidR="00851321" w:rsidRDefault="00851321" w:rsidP="00851321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8AE70" w14:textId="2503E4EA" w:rsidR="00851321" w:rsidRDefault="00851321" w:rsidP="00851321">
            <w:pPr>
              <w:jc w:val="center"/>
            </w:pPr>
            <w:r>
              <w:t>-</w:t>
            </w:r>
          </w:p>
        </w:tc>
      </w:tr>
      <w:tr w:rsidR="00851321" w:rsidRPr="008712EF" w14:paraId="50F7A53D" w14:textId="77777777" w:rsidTr="00C45C00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79AE0A" w14:textId="79ADC690" w:rsidR="00851321" w:rsidRPr="00C45C00" w:rsidRDefault="00851321" w:rsidP="00851321">
            <w:pPr>
              <w:textAlignment w:val="baseline"/>
            </w:pPr>
            <w:r w:rsidRPr="001574FA">
              <w:t>1.</w:t>
            </w:r>
            <w:r>
              <w:t>14</w:t>
            </w:r>
            <w:r w:rsidRPr="001574FA">
              <w:t xml:space="preserve">. Муниципальная программа </w:t>
            </w:r>
            <w:r>
              <w:t>«</w:t>
            </w:r>
            <w:r w:rsidRPr="00703A65">
              <w:t>Создание условий для развития информатизации и цифровизации муниципального управления в МО Низинское сельское поселение</w:t>
            </w:r>
            <w:r>
              <w:t>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516B1DD" w14:textId="1040EDEA" w:rsidR="00851321" w:rsidRPr="00DC063A" w:rsidRDefault="005E0166" w:rsidP="00851321">
            <w:pPr>
              <w:jc w:val="center"/>
            </w:pPr>
            <w:r>
              <w:t>1 305,8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2B24B45" w14:textId="7A51219C" w:rsidR="00851321" w:rsidRPr="00DC063A" w:rsidRDefault="00C916EA" w:rsidP="00851321">
            <w:pPr>
              <w:jc w:val="center"/>
            </w:pPr>
            <w:r>
              <w:t>774,4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CFE63B0" w14:textId="10CBBE75" w:rsidR="00851321" w:rsidRPr="00DC063A" w:rsidRDefault="00851321" w:rsidP="00851321">
            <w:pPr>
              <w:jc w:val="center"/>
            </w:pPr>
            <w:r>
              <w:t>863,1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6435E08" w14:textId="189977C8" w:rsidR="00851321" w:rsidRPr="00DC063A" w:rsidRDefault="00851321" w:rsidP="00851321">
            <w:pPr>
              <w:jc w:val="center"/>
            </w:pPr>
            <w:r>
              <w:t>895,6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17B45EE" w14:textId="571DA3FB" w:rsidR="00851321" w:rsidRPr="00DC063A" w:rsidRDefault="00851321" w:rsidP="00851321">
            <w:pPr>
              <w:jc w:val="center"/>
            </w:pPr>
            <w:r>
              <w:t>929,4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13679F4" w14:textId="2171A41A" w:rsidR="00851321" w:rsidRDefault="00851321" w:rsidP="00851321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14BD9" w14:textId="1FB12AAD" w:rsidR="00851321" w:rsidRDefault="00851321" w:rsidP="00851321">
            <w:pPr>
              <w:jc w:val="center"/>
            </w:pPr>
            <w:r>
              <w:t>-</w:t>
            </w:r>
          </w:p>
        </w:tc>
      </w:tr>
      <w:tr w:rsidR="00851321" w:rsidRPr="008712EF" w14:paraId="35C01DAD" w14:textId="77777777" w:rsidTr="00C45C00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8AF418" w14:textId="725F84B7" w:rsidR="00851321" w:rsidRPr="00C45C00" w:rsidRDefault="00851321" w:rsidP="00851321">
            <w:pPr>
              <w:textAlignment w:val="baseline"/>
            </w:pPr>
            <w:r w:rsidRPr="001574FA">
              <w:t>1.</w:t>
            </w:r>
            <w:r>
              <w:t>15</w:t>
            </w:r>
            <w:r w:rsidRPr="001574FA">
              <w:t xml:space="preserve">. Муниципальная программа </w:t>
            </w:r>
            <w:r>
              <w:t>«</w:t>
            </w:r>
            <w:r w:rsidRPr="00703A65">
              <w:rPr>
                <w:bCs/>
              </w:rPr>
              <w:t>Содержание и ремонт объектов жилищного фонда в МО Низинское сельское поселение</w:t>
            </w:r>
            <w:r>
              <w:rPr>
                <w:bCs/>
              </w:rPr>
              <w:t>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8C31BE1" w14:textId="7E70C87B" w:rsidR="00851321" w:rsidRPr="00DC063A" w:rsidRDefault="003606C1" w:rsidP="00851321">
            <w:pPr>
              <w:jc w:val="center"/>
            </w:pPr>
            <w:r>
              <w:t>817,0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0115471" w14:textId="1BE5F959" w:rsidR="00851321" w:rsidRPr="00DC063A" w:rsidRDefault="00C916EA" w:rsidP="00851321">
            <w:pPr>
              <w:jc w:val="center"/>
            </w:pPr>
            <w:r>
              <w:t xml:space="preserve">1 </w:t>
            </w:r>
            <w:r w:rsidR="00276D93">
              <w:t>3</w:t>
            </w:r>
            <w:r>
              <w:t>18,1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3E13464" w14:textId="0C230E37" w:rsidR="00851321" w:rsidRPr="00DC063A" w:rsidRDefault="00851321" w:rsidP="00851321">
            <w:pPr>
              <w:jc w:val="center"/>
            </w:pPr>
            <w:r>
              <w:t>1 242,1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1A3A2CB" w14:textId="2DCEB6A0" w:rsidR="00851321" w:rsidRPr="00DC063A" w:rsidRDefault="0079208F" w:rsidP="00851321">
            <w:pPr>
              <w:jc w:val="center"/>
            </w:pPr>
            <w:r>
              <w:t>1</w:t>
            </w:r>
            <w:r w:rsidR="00851321">
              <w:t> 305,8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A8FDA4" w14:textId="2266140C" w:rsidR="00851321" w:rsidRPr="00DC063A" w:rsidRDefault="00851321" w:rsidP="00851321">
            <w:pPr>
              <w:jc w:val="center"/>
            </w:pPr>
            <w:r>
              <w:t>1 371,2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71769BF" w14:textId="6ABEEF49" w:rsidR="00851321" w:rsidRDefault="00851321" w:rsidP="00851321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0B72E" w14:textId="39EEA574" w:rsidR="00851321" w:rsidRDefault="00851321" w:rsidP="00851321">
            <w:pPr>
              <w:jc w:val="center"/>
            </w:pPr>
            <w:r>
              <w:t>-</w:t>
            </w:r>
          </w:p>
        </w:tc>
      </w:tr>
      <w:tr w:rsidR="00851321" w:rsidRPr="008712EF" w14:paraId="7D492ADA" w14:textId="77777777" w:rsidTr="00C45C00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3F5801" w14:textId="0A084FF7" w:rsidR="00851321" w:rsidRPr="00C45C00" w:rsidRDefault="00851321" w:rsidP="00851321">
            <w:pPr>
              <w:textAlignment w:val="baseline"/>
            </w:pPr>
            <w:r w:rsidRPr="001574FA">
              <w:t>1.</w:t>
            </w:r>
            <w:r>
              <w:t>16</w:t>
            </w:r>
            <w:r w:rsidRPr="001574FA">
              <w:t xml:space="preserve">. Муниципальная программа </w:t>
            </w:r>
            <w:r>
              <w:t>«</w:t>
            </w:r>
            <w:r w:rsidRPr="00703A65">
              <w:rPr>
                <w:bCs/>
              </w:rPr>
              <w:t>Формирование законопослушного поведения участников дорожного движения в муниципальном образовании Низинское сельского поселение</w:t>
            </w:r>
            <w:r>
              <w:rPr>
                <w:bCs/>
              </w:rPr>
              <w:t>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71FF641" w14:textId="52EEF80F" w:rsidR="00851321" w:rsidRPr="00DC063A" w:rsidRDefault="005E0166" w:rsidP="00851321">
            <w:pPr>
              <w:jc w:val="center"/>
            </w:pPr>
            <w:r>
              <w:t>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036F7ED" w14:textId="0129645D" w:rsidR="00851321" w:rsidRPr="00DC063A" w:rsidRDefault="00C916EA" w:rsidP="00851321">
            <w:pPr>
              <w:jc w:val="center"/>
            </w:pPr>
            <w:r>
              <w:t>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7D2108B" w14:textId="26D7D4B3" w:rsidR="00851321" w:rsidRPr="00DC063A" w:rsidRDefault="00851321" w:rsidP="00851321">
            <w:pPr>
              <w:jc w:val="center"/>
            </w:pPr>
            <w:r>
              <w:t>12,0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0D18F59" w14:textId="48199895" w:rsidR="00851321" w:rsidRPr="00DC063A" w:rsidRDefault="00851321" w:rsidP="00851321">
            <w:pPr>
              <w:jc w:val="center"/>
            </w:pPr>
            <w:r>
              <w:t>12,0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274FD90" w14:textId="006EC99D" w:rsidR="00851321" w:rsidRPr="00DC063A" w:rsidRDefault="00851321" w:rsidP="00851321">
            <w:pPr>
              <w:jc w:val="center"/>
            </w:pPr>
            <w:r>
              <w:t>12,0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302194" w14:textId="134E1621" w:rsidR="00851321" w:rsidRDefault="00851321" w:rsidP="00851321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50CCF" w14:textId="35B3B24D" w:rsidR="00851321" w:rsidRDefault="00851321" w:rsidP="00851321">
            <w:pPr>
              <w:jc w:val="center"/>
            </w:pPr>
            <w:r>
              <w:t>-</w:t>
            </w:r>
          </w:p>
        </w:tc>
      </w:tr>
      <w:tr w:rsidR="00851321" w:rsidRPr="008712EF" w14:paraId="6FA26C32" w14:textId="77777777" w:rsidTr="00C45C00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74F72B" w14:textId="22B6551C" w:rsidR="00851321" w:rsidRPr="00C45C00" w:rsidRDefault="00851321" w:rsidP="00851321">
            <w:pPr>
              <w:textAlignment w:val="baseline"/>
            </w:pPr>
            <w:r w:rsidRPr="001574FA">
              <w:t>1.</w:t>
            </w:r>
            <w:r>
              <w:t>17</w:t>
            </w:r>
            <w:r w:rsidRPr="001574FA">
              <w:t xml:space="preserve">. Муниципальная программа </w:t>
            </w:r>
            <w:r>
              <w:t>«</w:t>
            </w:r>
            <w:r w:rsidRPr="00703A65">
              <w:rPr>
                <w:bCs/>
              </w:rPr>
              <w:t>Развитие молодежной политики в МО Низинское сельское поселение</w:t>
            </w:r>
            <w:r>
              <w:rPr>
                <w:bCs/>
              </w:rPr>
              <w:t>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B3B04F5" w14:textId="228DAB5F" w:rsidR="00851321" w:rsidRPr="00DC063A" w:rsidRDefault="005E0166" w:rsidP="00851321">
            <w:pPr>
              <w:jc w:val="center"/>
            </w:pPr>
            <w:r>
              <w:t>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23A3121" w14:textId="260BFFDF" w:rsidR="00851321" w:rsidRPr="00DC063A" w:rsidRDefault="00C916EA" w:rsidP="00851321">
            <w:pPr>
              <w:jc w:val="center"/>
            </w:pPr>
            <w:r>
              <w:t>322,0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D7B77DC" w14:textId="5BF72674" w:rsidR="00851321" w:rsidRPr="00DC063A" w:rsidRDefault="009F0F08" w:rsidP="00851321">
            <w:pPr>
              <w:jc w:val="center"/>
            </w:pPr>
            <w:r>
              <w:t>353,8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4B20797" w14:textId="36497729" w:rsidR="00851321" w:rsidRPr="00DC063A" w:rsidRDefault="009F0F08" w:rsidP="00851321">
            <w:pPr>
              <w:jc w:val="center"/>
            </w:pPr>
            <w:r>
              <w:t>160,4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DA0F6F" w14:textId="44FBF598" w:rsidR="00851321" w:rsidRPr="00DC063A" w:rsidRDefault="00D53DC6" w:rsidP="00851321">
            <w:pPr>
              <w:jc w:val="center"/>
            </w:pPr>
            <w:r>
              <w:t>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48EFE9A" w14:textId="49CC044C" w:rsidR="00851321" w:rsidRDefault="00851321" w:rsidP="00851321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A155C" w14:textId="32CDA6A9" w:rsidR="00851321" w:rsidRDefault="00851321" w:rsidP="00851321">
            <w:pPr>
              <w:jc w:val="center"/>
            </w:pPr>
            <w:r>
              <w:t>-</w:t>
            </w:r>
          </w:p>
        </w:tc>
      </w:tr>
    </w:tbl>
    <w:p w14:paraId="7807CF02" w14:textId="77777777" w:rsidR="0015747E" w:rsidRDefault="0015747E">
      <w:r>
        <w:br w:type="page"/>
      </w:r>
    </w:p>
    <w:tbl>
      <w:tblPr>
        <w:tblW w:w="9923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1098"/>
        <w:gridCol w:w="1098"/>
        <w:gridCol w:w="1098"/>
        <w:gridCol w:w="1098"/>
        <w:gridCol w:w="1098"/>
        <w:gridCol w:w="1098"/>
        <w:gridCol w:w="1026"/>
      </w:tblGrid>
      <w:tr w:rsidR="00851321" w:rsidRPr="008712EF" w14:paraId="08B2D7B7" w14:textId="77777777" w:rsidTr="00C45C00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1DAB15" w14:textId="182FACE0" w:rsidR="00851321" w:rsidRPr="00C45C00" w:rsidRDefault="00851321" w:rsidP="00851321">
            <w:pPr>
              <w:textAlignment w:val="baseline"/>
            </w:pPr>
            <w:r w:rsidRPr="001574FA">
              <w:lastRenderedPageBreak/>
              <w:t>1.</w:t>
            </w:r>
            <w:r>
              <w:t>18</w:t>
            </w:r>
            <w:r w:rsidRPr="001574FA">
              <w:t xml:space="preserve">. Муниципальная программа </w:t>
            </w:r>
            <w:r>
              <w:t>«</w:t>
            </w:r>
            <w:r w:rsidRPr="00703A65">
              <w:rPr>
                <w:bCs/>
              </w:rPr>
              <w:t>Поддержка и развитие садоводческих и огороднических некоммерческих объединений граждан на территории МО Низинское сельское поселение</w:t>
            </w:r>
            <w:r>
              <w:rPr>
                <w:bCs/>
              </w:rPr>
              <w:t>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E391448" w14:textId="6014CA1D" w:rsidR="00851321" w:rsidRPr="00DC063A" w:rsidRDefault="005E0166" w:rsidP="00851321">
            <w:pPr>
              <w:jc w:val="center"/>
            </w:pPr>
            <w:r>
              <w:t>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ECBC4DB" w14:textId="2FBB4A40" w:rsidR="00851321" w:rsidRPr="00DC063A" w:rsidRDefault="00C916EA" w:rsidP="00851321">
            <w:pPr>
              <w:jc w:val="center"/>
            </w:pPr>
            <w:r>
              <w:t>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4BCFF7" w14:textId="3B12A53B" w:rsidR="00851321" w:rsidRPr="00DC063A" w:rsidRDefault="009F0F08" w:rsidP="00851321">
            <w:pPr>
              <w:jc w:val="center"/>
            </w:pPr>
            <w:r>
              <w:t>500,0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975F85F" w14:textId="2724717C" w:rsidR="00851321" w:rsidRPr="00DC063A" w:rsidRDefault="009F0F08" w:rsidP="00851321">
            <w:pPr>
              <w:jc w:val="center"/>
            </w:pPr>
            <w:r>
              <w:t>500,0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DC60C7D" w14:textId="7C04EB2E" w:rsidR="00851321" w:rsidRPr="00DC063A" w:rsidRDefault="009F0F08" w:rsidP="00851321">
            <w:pPr>
              <w:jc w:val="center"/>
            </w:pPr>
            <w:r>
              <w:t>500,0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1D9BED4" w14:textId="5B29B63C" w:rsidR="00851321" w:rsidRDefault="00851321" w:rsidP="00851321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A6CF6" w14:textId="6A40F3E9" w:rsidR="00851321" w:rsidRDefault="00851321" w:rsidP="00851321">
            <w:pPr>
              <w:jc w:val="center"/>
            </w:pPr>
            <w:r>
              <w:t>-</w:t>
            </w:r>
          </w:p>
        </w:tc>
      </w:tr>
      <w:tr w:rsidR="00851321" w:rsidRPr="008712EF" w14:paraId="748E57EC" w14:textId="77777777" w:rsidTr="00C45C00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DBFE92" w14:textId="2EAD9469" w:rsidR="00851321" w:rsidRPr="00C45C00" w:rsidRDefault="00851321" w:rsidP="00851321">
            <w:pPr>
              <w:textAlignment w:val="baseline"/>
            </w:pPr>
            <w:r w:rsidRPr="001574FA">
              <w:t>1.</w:t>
            </w:r>
            <w:r>
              <w:t>19</w:t>
            </w:r>
            <w:r w:rsidRPr="001574FA">
              <w:t xml:space="preserve">. Муниципальная программа </w:t>
            </w:r>
            <w:r>
              <w:t>«</w:t>
            </w:r>
            <w:r w:rsidRPr="00703A65">
              <w:t>Комплексное развитие сельских территорий МО Низинское сельское поселение</w:t>
            </w:r>
            <w:r>
              <w:t>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AC22418" w14:textId="3B8A1817" w:rsidR="00851321" w:rsidRPr="00DC063A" w:rsidRDefault="00C916EA" w:rsidP="00851321">
            <w:pPr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4EF8CA0" w14:textId="3F1C4B86" w:rsidR="00851321" w:rsidRPr="00DC063A" w:rsidRDefault="00C916EA" w:rsidP="00851321">
            <w:pPr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4F2C325" w14:textId="419337A6" w:rsidR="00851321" w:rsidRPr="00DC063A" w:rsidRDefault="009F0F08" w:rsidP="00851321">
            <w:pPr>
              <w:jc w:val="center"/>
            </w:pPr>
            <w:r>
              <w:t>1 700,0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035474D" w14:textId="5EAE273B" w:rsidR="00851321" w:rsidRPr="00DC063A" w:rsidRDefault="009F0F08" w:rsidP="00851321">
            <w:pPr>
              <w:jc w:val="center"/>
            </w:pPr>
            <w:r>
              <w:t>20 056,</w:t>
            </w:r>
            <w:r w:rsidR="0079208F">
              <w:t>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6FCF4D2" w14:textId="23487ECA" w:rsidR="00851321" w:rsidRPr="00DC063A" w:rsidRDefault="009F0F08" w:rsidP="00851321">
            <w:pPr>
              <w:jc w:val="center"/>
            </w:pPr>
            <w:r>
              <w:t>0,0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148D757" w14:textId="58DA22DC" w:rsidR="00851321" w:rsidRDefault="00851321" w:rsidP="00851321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9C52E" w14:textId="43783D5F" w:rsidR="00851321" w:rsidRDefault="00851321" w:rsidP="00851321">
            <w:pPr>
              <w:jc w:val="center"/>
            </w:pPr>
            <w:r>
              <w:t>-</w:t>
            </w:r>
          </w:p>
        </w:tc>
      </w:tr>
      <w:tr w:rsidR="00C45C00" w:rsidRPr="008712EF" w14:paraId="1FAC9D08" w14:textId="008304CE" w:rsidTr="00C45C00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4765E" w14:textId="77777777" w:rsidR="00C45C00" w:rsidRPr="00C45C00" w:rsidRDefault="00C45C00" w:rsidP="00C45C00">
            <w:pPr>
              <w:textAlignment w:val="baseline"/>
            </w:pPr>
            <w:r w:rsidRPr="00C45C00">
              <w:t>2. Непрограммные расходы, всего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6BDE0F1" w14:textId="174B6157" w:rsidR="00C45C00" w:rsidRPr="00DC063A" w:rsidRDefault="003606C1" w:rsidP="00C45C00">
            <w:pPr>
              <w:jc w:val="center"/>
            </w:pPr>
            <w:r>
              <w:t>22 </w:t>
            </w:r>
            <w:r w:rsidR="00A44852">
              <w:t>11</w:t>
            </w:r>
            <w:r>
              <w:t>6,</w:t>
            </w:r>
            <w:r w:rsidR="00A44852">
              <w:t>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D6B73DD" w14:textId="4E2DDD2E" w:rsidR="00C45C00" w:rsidRPr="00DC063A" w:rsidRDefault="00AC6E56" w:rsidP="00C45C00">
            <w:pPr>
              <w:jc w:val="center"/>
            </w:pPr>
            <w:r>
              <w:t>25 969,3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E48B7DC" w14:textId="3F741FF4" w:rsidR="00C45C00" w:rsidRPr="00DC063A" w:rsidRDefault="0015747E" w:rsidP="00C45C00">
            <w:pPr>
              <w:jc w:val="center"/>
            </w:pPr>
            <w:r>
              <w:t>27 175,8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6C22CD8" w14:textId="7140194C" w:rsidR="00C45C00" w:rsidRPr="00DC063A" w:rsidRDefault="0015747E" w:rsidP="00C45C00">
            <w:pPr>
              <w:jc w:val="center"/>
            </w:pPr>
            <w:r>
              <w:t>22 518,2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23F1D9B" w14:textId="0EDF800C" w:rsidR="00C45C00" w:rsidRPr="00DC063A" w:rsidRDefault="0015747E" w:rsidP="00C45C00">
            <w:pPr>
              <w:jc w:val="center"/>
            </w:pPr>
            <w:r>
              <w:t>19 994,2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A5F938E" w14:textId="39D4C609" w:rsidR="00C45C00" w:rsidRPr="00DC063A" w:rsidRDefault="00C45C00" w:rsidP="00C45C00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C1260" w14:textId="32BE089C" w:rsidR="00C45C00" w:rsidRPr="00DC063A" w:rsidRDefault="00C45C00" w:rsidP="00C45C00">
            <w:pPr>
              <w:jc w:val="center"/>
            </w:pPr>
            <w:r>
              <w:t>-</w:t>
            </w:r>
          </w:p>
        </w:tc>
      </w:tr>
      <w:tr w:rsidR="00DC063A" w:rsidRPr="008712EF" w14:paraId="436BB30B" w14:textId="1039C7EB" w:rsidTr="00C45C00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10BB5" w14:textId="77777777" w:rsidR="00DC063A" w:rsidRPr="00C45C00" w:rsidRDefault="00DC063A" w:rsidP="00DC063A">
            <w:pPr>
              <w:textAlignment w:val="baseline"/>
            </w:pPr>
            <w:r w:rsidRPr="00C45C00">
              <w:t>Удельный вес (%)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4FAE363" w14:textId="1629BEF5" w:rsidR="00DC063A" w:rsidRPr="00DC063A" w:rsidRDefault="003606C1" w:rsidP="00DC063A">
            <w:pPr>
              <w:jc w:val="center"/>
            </w:pPr>
            <w:r>
              <w:t>12,</w:t>
            </w:r>
            <w:r w:rsidR="00A44852">
              <w:t>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7F2357D" w14:textId="039BBC25" w:rsidR="00DC063A" w:rsidRPr="00DC063A" w:rsidRDefault="00C916EA" w:rsidP="00DC063A">
            <w:pPr>
              <w:jc w:val="center"/>
            </w:pPr>
            <w:r>
              <w:t>16,</w:t>
            </w:r>
            <w:r w:rsidR="00AC6E56">
              <w:t>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1FAE53D" w14:textId="6C8ADBB9" w:rsidR="00DC063A" w:rsidRPr="00DC063A" w:rsidRDefault="0015747E" w:rsidP="00DC063A">
            <w:pPr>
              <w:jc w:val="center"/>
            </w:pPr>
            <w:r>
              <w:t>17,2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1390D0F" w14:textId="2D3B7E51" w:rsidR="00DC063A" w:rsidRPr="00DC063A" w:rsidRDefault="0015747E" w:rsidP="00DC063A">
            <w:pPr>
              <w:jc w:val="center"/>
            </w:pPr>
            <w:r>
              <w:t>14,8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4B6BF42" w14:textId="48A20FD4" w:rsidR="00DC063A" w:rsidRPr="00DC063A" w:rsidRDefault="0015747E" w:rsidP="00DC063A">
            <w:pPr>
              <w:jc w:val="center"/>
            </w:pPr>
            <w:r>
              <w:t>14</w:t>
            </w:r>
            <w:r w:rsidR="00C916EA">
              <w:t>,0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1D42A69" w14:textId="3F5D0B22" w:rsidR="00DC063A" w:rsidRPr="00DC063A" w:rsidRDefault="00C45C00" w:rsidP="00DC063A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7358D" w14:textId="6F80F59C" w:rsidR="00DC063A" w:rsidRPr="00DC063A" w:rsidRDefault="00C45C00" w:rsidP="00DC063A">
            <w:pPr>
              <w:jc w:val="center"/>
            </w:pPr>
            <w:r>
              <w:t>-</w:t>
            </w:r>
          </w:p>
        </w:tc>
      </w:tr>
    </w:tbl>
    <w:p w14:paraId="171706C5" w14:textId="176058A4" w:rsidR="008712EF" w:rsidRP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  <w:r w:rsidRPr="008712EF">
        <w:rPr>
          <w:color w:val="444444"/>
          <w:sz w:val="24"/>
          <w:szCs w:val="24"/>
        </w:rPr>
        <w:br/>
      </w:r>
    </w:p>
    <w:p w14:paraId="4B224B8F" w14:textId="77777777" w:rsidR="006C7839" w:rsidRPr="008712EF" w:rsidRDefault="006C7839" w:rsidP="006C7839">
      <w:pPr>
        <w:ind w:left="4536"/>
        <w:jc w:val="right"/>
        <w:rPr>
          <w:sz w:val="24"/>
          <w:szCs w:val="24"/>
        </w:rPr>
      </w:pPr>
    </w:p>
    <w:sectPr w:rsidR="006C7839" w:rsidRPr="008712EF" w:rsidSect="00D33C8F">
      <w:headerReference w:type="default" r:id="rId11"/>
      <w:pgSz w:w="11907" w:h="16840" w:code="9"/>
      <w:pgMar w:top="851" w:right="992" w:bottom="567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173D" w14:textId="77777777" w:rsidR="003811AE" w:rsidRDefault="003811AE">
      <w:r>
        <w:separator/>
      </w:r>
    </w:p>
  </w:endnote>
  <w:endnote w:type="continuationSeparator" w:id="0">
    <w:p w14:paraId="5D8B5E98" w14:textId="77777777" w:rsidR="003811AE" w:rsidRDefault="0038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0387"/>
      <w:docPartObj>
        <w:docPartGallery w:val="Page Numbers (Bottom of Page)"/>
        <w:docPartUnique/>
      </w:docPartObj>
    </w:sdtPr>
    <w:sdtEndPr/>
    <w:sdtContent>
      <w:p w14:paraId="2A780086" w14:textId="77777777" w:rsidR="005354E9" w:rsidRDefault="005354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736">
          <w:rPr>
            <w:noProof/>
          </w:rPr>
          <w:t>2</w:t>
        </w:r>
        <w:r>
          <w:fldChar w:fldCharType="end"/>
        </w:r>
      </w:p>
    </w:sdtContent>
  </w:sdt>
  <w:p w14:paraId="58B8E228" w14:textId="77777777" w:rsidR="005354E9" w:rsidRDefault="005354E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15225"/>
      <w:docPartObj>
        <w:docPartGallery w:val="Page Numbers (Bottom of Page)"/>
        <w:docPartUnique/>
      </w:docPartObj>
    </w:sdtPr>
    <w:sdtEndPr/>
    <w:sdtContent>
      <w:p w14:paraId="01F8C458" w14:textId="77777777" w:rsidR="005354E9" w:rsidRDefault="005354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736">
          <w:rPr>
            <w:noProof/>
          </w:rPr>
          <w:t>1</w:t>
        </w:r>
        <w:r>
          <w:fldChar w:fldCharType="end"/>
        </w:r>
      </w:p>
    </w:sdtContent>
  </w:sdt>
  <w:p w14:paraId="3F911ABE" w14:textId="77777777" w:rsidR="005354E9" w:rsidRDefault="005354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0C69" w14:textId="77777777" w:rsidR="003811AE" w:rsidRDefault="003811AE">
      <w:r>
        <w:separator/>
      </w:r>
    </w:p>
  </w:footnote>
  <w:footnote w:type="continuationSeparator" w:id="0">
    <w:p w14:paraId="0A7D8E1B" w14:textId="77777777" w:rsidR="003811AE" w:rsidRDefault="0038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A17B" w14:textId="3F6F232A" w:rsidR="00CF0C48" w:rsidRPr="008712EF" w:rsidRDefault="00CF0C48" w:rsidP="008712E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718"/>
    <w:multiLevelType w:val="hybridMultilevel"/>
    <w:tmpl w:val="1FB86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DD6"/>
    <w:multiLevelType w:val="hybridMultilevel"/>
    <w:tmpl w:val="2C80B6A2"/>
    <w:lvl w:ilvl="0" w:tplc="3F32C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F1304"/>
    <w:multiLevelType w:val="hybridMultilevel"/>
    <w:tmpl w:val="D89A07EE"/>
    <w:lvl w:ilvl="0" w:tplc="9DB00E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2B8D"/>
    <w:multiLevelType w:val="hybridMultilevel"/>
    <w:tmpl w:val="140692DE"/>
    <w:lvl w:ilvl="0" w:tplc="82880D4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0F0B4F5D"/>
    <w:multiLevelType w:val="hybridMultilevel"/>
    <w:tmpl w:val="CEA88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F2B4A"/>
    <w:multiLevelType w:val="hybridMultilevel"/>
    <w:tmpl w:val="BAC6DD7E"/>
    <w:lvl w:ilvl="0" w:tplc="D648322A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A8488C"/>
    <w:multiLevelType w:val="hybridMultilevel"/>
    <w:tmpl w:val="A93C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C436A"/>
    <w:multiLevelType w:val="hybridMultilevel"/>
    <w:tmpl w:val="45EA8718"/>
    <w:lvl w:ilvl="0" w:tplc="9534899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23C3373D"/>
    <w:multiLevelType w:val="multilevel"/>
    <w:tmpl w:val="A63276BE"/>
    <w:lvl w:ilvl="0">
      <w:start w:val="3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55652F"/>
    <w:multiLevelType w:val="hybridMultilevel"/>
    <w:tmpl w:val="B91296F0"/>
    <w:lvl w:ilvl="0" w:tplc="689A7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8E63B4"/>
    <w:multiLevelType w:val="multilevel"/>
    <w:tmpl w:val="88AA8C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1" w15:restartNumberingAfterBreak="0">
    <w:nsid w:val="299576F7"/>
    <w:multiLevelType w:val="hybridMultilevel"/>
    <w:tmpl w:val="B5A4FE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347C8"/>
    <w:multiLevelType w:val="multilevel"/>
    <w:tmpl w:val="EFEC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F27FA4"/>
    <w:multiLevelType w:val="multilevel"/>
    <w:tmpl w:val="069C0DB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87B1795"/>
    <w:multiLevelType w:val="hybridMultilevel"/>
    <w:tmpl w:val="C00C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200FE"/>
    <w:multiLevelType w:val="multilevel"/>
    <w:tmpl w:val="69B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3577D"/>
    <w:multiLevelType w:val="hybridMultilevel"/>
    <w:tmpl w:val="1B86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632F6"/>
    <w:multiLevelType w:val="hybridMultilevel"/>
    <w:tmpl w:val="1DD60522"/>
    <w:lvl w:ilvl="0" w:tplc="F94ED46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0754A5"/>
    <w:multiLevelType w:val="hybridMultilevel"/>
    <w:tmpl w:val="08F871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A57905"/>
    <w:multiLevelType w:val="hybridMultilevel"/>
    <w:tmpl w:val="1ABCFCF4"/>
    <w:lvl w:ilvl="0" w:tplc="F7620B1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9D0490"/>
    <w:multiLevelType w:val="hybridMultilevel"/>
    <w:tmpl w:val="9278B2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3096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CC1A3C"/>
    <w:multiLevelType w:val="hybridMultilevel"/>
    <w:tmpl w:val="B3B80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332EF"/>
    <w:multiLevelType w:val="multilevel"/>
    <w:tmpl w:val="16540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9B6973"/>
    <w:multiLevelType w:val="hybridMultilevel"/>
    <w:tmpl w:val="335C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A35B4"/>
    <w:multiLevelType w:val="multilevel"/>
    <w:tmpl w:val="1738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B7351A"/>
    <w:multiLevelType w:val="hybridMultilevel"/>
    <w:tmpl w:val="B0DA0660"/>
    <w:lvl w:ilvl="0" w:tplc="D66A3E6E">
      <w:start w:val="9"/>
      <w:numFmt w:val="decimal"/>
      <w:lvlText w:val="%1.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A5394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ECD2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68D92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AE10A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624BE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43504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48FC4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09C7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DD5B2A"/>
    <w:multiLevelType w:val="multilevel"/>
    <w:tmpl w:val="380A53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7" w15:restartNumberingAfterBreak="0">
    <w:nsid w:val="613E5DC0"/>
    <w:multiLevelType w:val="hybridMultilevel"/>
    <w:tmpl w:val="89C8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F0011"/>
    <w:multiLevelType w:val="hybridMultilevel"/>
    <w:tmpl w:val="6C2A0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52C1D97"/>
    <w:multiLevelType w:val="multilevel"/>
    <w:tmpl w:val="069C0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 w15:restartNumberingAfterBreak="0">
    <w:nsid w:val="68222CE8"/>
    <w:multiLevelType w:val="hybridMultilevel"/>
    <w:tmpl w:val="58563EE2"/>
    <w:lvl w:ilvl="0" w:tplc="E9B43B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396D65"/>
    <w:multiLevelType w:val="hybridMultilevel"/>
    <w:tmpl w:val="56E2814A"/>
    <w:lvl w:ilvl="0" w:tplc="AECEA7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F461834"/>
    <w:multiLevelType w:val="multilevel"/>
    <w:tmpl w:val="5A72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8C717E"/>
    <w:multiLevelType w:val="multilevel"/>
    <w:tmpl w:val="99F02E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778A3261"/>
    <w:multiLevelType w:val="multilevel"/>
    <w:tmpl w:val="C17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BE1845"/>
    <w:multiLevelType w:val="hybridMultilevel"/>
    <w:tmpl w:val="DB2A76DE"/>
    <w:lvl w:ilvl="0" w:tplc="5F78E1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273886"/>
    <w:multiLevelType w:val="hybridMultilevel"/>
    <w:tmpl w:val="0F28F80C"/>
    <w:lvl w:ilvl="0" w:tplc="6D26B13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2031448982">
    <w:abstractNumId w:val="31"/>
  </w:num>
  <w:num w:numId="2" w16cid:durableId="1810660592">
    <w:abstractNumId w:val="17"/>
  </w:num>
  <w:num w:numId="3" w16cid:durableId="436222254">
    <w:abstractNumId w:val="1"/>
  </w:num>
  <w:num w:numId="4" w16cid:durableId="1421876113">
    <w:abstractNumId w:val="4"/>
  </w:num>
  <w:num w:numId="5" w16cid:durableId="410351624">
    <w:abstractNumId w:val="27"/>
  </w:num>
  <w:num w:numId="6" w16cid:durableId="885874891">
    <w:abstractNumId w:val="0"/>
  </w:num>
  <w:num w:numId="7" w16cid:durableId="430593051">
    <w:abstractNumId w:val="35"/>
  </w:num>
  <w:num w:numId="8" w16cid:durableId="290017880">
    <w:abstractNumId w:val="7"/>
  </w:num>
  <w:num w:numId="9" w16cid:durableId="95445959">
    <w:abstractNumId w:val="36"/>
  </w:num>
  <w:num w:numId="10" w16cid:durableId="1383362651">
    <w:abstractNumId w:val="30"/>
  </w:num>
  <w:num w:numId="11" w16cid:durableId="2092699911">
    <w:abstractNumId w:val="3"/>
  </w:num>
  <w:num w:numId="12" w16cid:durableId="1975216972">
    <w:abstractNumId w:val="6"/>
  </w:num>
  <w:num w:numId="13" w16cid:durableId="329336158">
    <w:abstractNumId w:val="10"/>
  </w:num>
  <w:num w:numId="14" w16cid:durableId="888493335">
    <w:abstractNumId w:val="26"/>
  </w:num>
  <w:num w:numId="15" w16cid:durableId="289484436">
    <w:abstractNumId w:val="32"/>
  </w:num>
  <w:num w:numId="16" w16cid:durableId="161240612">
    <w:abstractNumId w:val="15"/>
  </w:num>
  <w:num w:numId="17" w16cid:durableId="1911497619">
    <w:abstractNumId w:val="24"/>
  </w:num>
  <w:num w:numId="18" w16cid:durableId="454060645">
    <w:abstractNumId w:val="34"/>
  </w:num>
  <w:num w:numId="19" w16cid:durableId="1238631213">
    <w:abstractNumId w:val="12"/>
  </w:num>
  <w:num w:numId="20" w16cid:durableId="674696407">
    <w:abstractNumId w:val="23"/>
  </w:num>
  <w:num w:numId="21" w16cid:durableId="985161644">
    <w:abstractNumId w:val="21"/>
  </w:num>
  <w:num w:numId="22" w16cid:durableId="350575642">
    <w:abstractNumId w:val="18"/>
  </w:num>
  <w:num w:numId="23" w16cid:durableId="830217957">
    <w:abstractNumId w:val="13"/>
  </w:num>
  <w:num w:numId="24" w16cid:durableId="4864684">
    <w:abstractNumId w:val="29"/>
  </w:num>
  <w:num w:numId="25" w16cid:durableId="2095855314">
    <w:abstractNumId w:val="33"/>
  </w:num>
  <w:num w:numId="26" w16cid:durableId="2134442953">
    <w:abstractNumId w:val="9"/>
  </w:num>
  <w:num w:numId="27" w16cid:durableId="1381439282">
    <w:abstractNumId w:val="5"/>
  </w:num>
  <w:num w:numId="28" w16cid:durableId="1476289325">
    <w:abstractNumId w:val="11"/>
  </w:num>
  <w:num w:numId="29" w16cid:durableId="27343977">
    <w:abstractNumId w:val="8"/>
  </w:num>
  <w:num w:numId="30" w16cid:durableId="302664039">
    <w:abstractNumId w:val="25"/>
  </w:num>
  <w:num w:numId="31" w16cid:durableId="114371578">
    <w:abstractNumId w:val="28"/>
  </w:num>
  <w:num w:numId="32" w16cid:durableId="17200847">
    <w:abstractNumId w:val="19"/>
  </w:num>
  <w:num w:numId="33" w16cid:durableId="887448855">
    <w:abstractNumId w:val="14"/>
  </w:num>
  <w:num w:numId="34" w16cid:durableId="1327826296">
    <w:abstractNumId w:val="22"/>
  </w:num>
  <w:num w:numId="35" w16cid:durableId="20205058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940482">
    <w:abstractNumId w:val="20"/>
  </w:num>
  <w:num w:numId="37" w16cid:durableId="3525369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F2C"/>
    <w:rsid w:val="00042718"/>
    <w:rsid w:val="00047573"/>
    <w:rsid w:val="000611D0"/>
    <w:rsid w:val="00065999"/>
    <w:rsid w:val="000A5436"/>
    <w:rsid w:val="000A582F"/>
    <w:rsid w:val="000C7E20"/>
    <w:rsid w:val="000D68D7"/>
    <w:rsid w:val="000E53DF"/>
    <w:rsid w:val="00101523"/>
    <w:rsid w:val="00134717"/>
    <w:rsid w:val="00146C22"/>
    <w:rsid w:val="0015747E"/>
    <w:rsid w:val="0016151B"/>
    <w:rsid w:val="0016228D"/>
    <w:rsid w:val="00165C63"/>
    <w:rsid w:val="001664CD"/>
    <w:rsid w:val="00167736"/>
    <w:rsid w:val="00177932"/>
    <w:rsid w:val="001907FE"/>
    <w:rsid w:val="001A6F4F"/>
    <w:rsid w:val="001D50B2"/>
    <w:rsid w:val="001E491A"/>
    <w:rsid w:val="001F18E0"/>
    <w:rsid w:val="002007AE"/>
    <w:rsid w:val="00226E84"/>
    <w:rsid w:val="00230390"/>
    <w:rsid w:val="0024611C"/>
    <w:rsid w:val="0025790C"/>
    <w:rsid w:val="002767E4"/>
    <w:rsid w:val="00276D93"/>
    <w:rsid w:val="002B035F"/>
    <w:rsid w:val="002B4D21"/>
    <w:rsid w:val="002D7867"/>
    <w:rsid w:val="002F27D1"/>
    <w:rsid w:val="002F7E48"/>
    <w:rsid w:val="003008FD"/>
    <w:rsid w:val="0031274A"/>
    <w:rsid w:val="00317329"/>
    <w:rsid w:val="003258FF"/>
    <w:rsid w:val="003479C0"/>
    <w:rsid w:val="00356D2B"/>
    <w:rsid w:val="00357DC1"/>
    <w:rsid w:val="003606C1"/>
    <w:rsid w:val="003811AE"/>
    <w:rsid w:val="00386C88"/>
    <w:rsid w:val="00390572"/>
    <w:rsid w:val="003A590B"/>
    <w:rsid w:val="003F7503"/>
    <w:rsid w:val="004149C4"/>
    <w:rsid w:val="00425850"/>
    <w:rsid w:val="0042731D"/>
    <w:rsid w:val="00436FD7"/>
    <w:rsid w:val="00444953"/>
    <w:rsid w:val="00446248"/>
    <w:rsid w:val="00464196"/>
    <w:rsid w:val="00475F2C"/>
    <w:rsid w:val="00487A82"/>
    <w:rsid w:val="004B2810"/>
    <w:rsid w:val="004B2C1E"/>
    <w:rsid w:val="004C2C59"/>
    <w:rsid w:val="004D4E5D"/>
    <w:rsid w:val="004E09D6"/>
    <w:rsid w:val="004E1329"/>
    <w:rsid w:val="0052099B"/>
    <w:rsid w:val="005269F9"/>
    <w:rsid w:val="00527C22"/>
    <w:rsid w:val="00530624"/>
    <w:rsid w:val="005354E9"/>
    <w:rsid w:val="0054724E"/>
    <w:rsid w:val="00567070"/>
    <w:rsid w:val="0057090C"/>
    <w:rsid w:val="00594C77"/>
    <w:rsid w:val="005A06AD"/>
    <w:rsid w:val="005A4511"/>
    <w:rsid w:val="005B223B"/>
    <w:rsid w:val="005B53A8"/>
    <w:rsid w:val="005B5519"/>
    <w:rsid w:val="005B590E"/>
    <w:rsid w:val="005D7B18"/>
    <w:rsid w:val="005E0166"/>
    <w:rsid w:val="005E09D7"/>
    <w:rsid w:val="005F353B"/>
    <w:rsid w:val="005F5B68"/>
    <w:rsid w:val="006007BE"/>
    <w:rsid w:val="00620B4E"/>
    <w:rsid w:val="006236BC"/>
    <w:rsid w:val="00632E24"/>
    <w:rsid w:val="00635050"/>
    <w:rsid w:val="00651393"/>
    <w:rsid w:val="00664FFD"/>
    <w:rsid w:val="00673EB4"/>
    <w:rsid w:val="0069323D"/>
    <w:rsid w:val="00694737"/>
    <w:rsid w:val="006A2422"/>
    <w:rsid w:val="006A6F6B"/>
    <w:rsid w:val="006B16C2"/>
    <w:rsid w:val="006C7839"/>
    <w:rsid w:val="006E55F1"/>
    <w:rsid w:val="00703A65"/>
    <w:rsid w:val="00711FBD"/>
    <w:rsid w:val="0074663B"/>
    <w:rsid w:val="007635F7"/>
    <w:rsid w:val="00771714"/>
    <w:rsid w:val="00771FDA"/>
    <w:rsid w:val="00775ABC"/>
    <w:rsid w:val="00776379"/>
    <w:rsid w:val="00780516"/>
    <w:rsid w:val="007875E2"/>
    <w:rsid w:val="007876AE"/>
    <w:rsid w:val="00791E97"/>
    <w:rsid w:val="0079208F"/>
    <w:rsid w:val="007A5AFF"/>
    <w:rsid w:val="007D20AF"/>
    <w:rsid w:val="007E0E69"/>
    <w:rsid w:val="007E7476"/>
    <w:rsid w:val="007F4D05"/>
    <w:rsid w:val="008000FA"/>
    <w:rsid w:val="00803255"/>
    <w:rsid w:val="008045B8"/>
    <w:rsid w:val="00814932"/>
    <w:rsid w:val="00851321"/>
    <w:rsid w:val="00855502"/>
    <w:rsid w:val="008712EF"/>
    <w:rsid w:val="00884A12"/>
    <w:rsid w:val="00884D0D"/>
    <w:rsid w:val="00886CBD"/>
    <w:rsid w:val="008949CC"/>
    <w:rsid w:val="008979B0"/>
    <w:rsid w:val="008B0489"/>
    <w:rsid w:val="008B0BD2"/>
    <w:rsid w:val="008C0B66"/>
    <w:rsid w:val="008F3152"/>
    <w:rsid w:val="00905CA3"/>
    <w:rsid w:val="00910A6A"/>
    <w:rsid w:val="00936935"/>
    <w:rsid w:val="0094695A"/>
    <w:rsid w:val="00952F48"/>
    <w:rsid w:val="009530C9"/>
    <w:rsid w:val="0098173C"/>
    <w:rsid w:val="009A26F1"/>
    <w:rsid w:val="009C42CB"/>
    <w:rsid w:val="009C583E"/>
    <w:rsid w:val="009D1576"/>
    <w:rsid w:val="009D1CB6"/>
    <w:rsid w:val="009D4D1E"/>
    <w:rsid w:val="009E1A92"/>
    <w:rsid w:val="009E2179"/>
    <w:rsid w:val="009E3953"/>
    <w:rsid w:val="009F0F08"/>
    <w:rsid w:val="00A141EA"/>
    <w:rsid w:val="00A20122"/>
    <w:rsid w:val="00A208B5"/>
    <w:rsid w:val="00A336E6"/>
    <w:rsid w:val="00A35603"/>
    <w:rsid w:val="00A44852"/>
    <w:rsid w:val="00A62114"/>
    <w:rsid w:val="00A66F1E"/>
    <w:rsid w:val="00A708D3"/>
    <w:rsid w:val="00A80A6A"/>
    <w:rsid w:val="00A904E9"/>
    <w:rsid w:val="00A917D6"/>
    <w:rsid w:val="00A93FC1"/>
    <w:rsid w:val="00A96AB3"/>
    <w:rsid w:val="00AA3FB9"/>
    <w:rsid w:val="00AC6E56"/>
    <w:rsid w:val="00AD1FB2"/>
    <w:rsid w:val="00AE4C5E"/>
    <w:rsid w:val="00B11726"/>
    <w:rsid w:val="00B122CF"/>
    <w:rsid w:val="00B415E7"/>
    <w:rsid w:val="00B45738"/>
    <w:rsid w:val="00B47F63"/>
    <w:rsid w:val="00B52C16"/>
    <w:rsid w:val="00B63826"/>
    <w:rsid w:val="00B63EF9"/>
    <w:rsid w:val="00B745EF"/>
    <w:rsid w:val="00B86867"/>
    <w:rsid w:val="00BA2DC6"/>
    <w:rsid w:val="00BC2055"/>
    <w:rsid w:val="00BC2D30"/>
    <w:rsid w:val="00BC7D0A"/>
    <w:rsid w:val="00BE237A"/>
    <w:rsid w:val="00BE6CA0"/>
    <w:rsid w:val="00C26667"/>
    <w:rsid w:val="00C274E6"/>
    <w:rsid w:val="00C30886"/>
    <w:rsid w:val="00C35344"/>
    <w:rsid w:val="00C433A1"/>
    <w:rsid w:val="00C45C00"/>
    <w:rsid w:val="00C66697"/>
    <w:rsid w:val="00C916EA"/>
    <w:rsid w:val="00C91D87"/>
    <w:rsid w:val="00CF0C48"/>
    <w:rsid w:val="00CF3EB6"/>
    <w:rsid w:val="00D02F50"/>
    <w:rsid w:val="00D10CF2"/>
    <w:rsid w:val="00D15378"/>
    <w:rsid w:val="00D23E8D"/>
    <w:rsid w:val="00D32A52"/>
    <w:rsid w:val="00D33C8F"/>
    <w:rsid w:val="00D37D45"/>
    <w:rsid w:val="00D4014E"/>
    <w:rsid w:val="00D53AAD"/>
    <w:rsid w:val="00D53DC6"/>
    <w:rsid w:val="00D57B98"/>
    <w:rsid w:val="00D60E63"/>
    <w:rsid w:val="00DC063A"/>
    <w:rsid w:val="00DD4548"/>
    <w:rsid w:val="00DE1FFB"/>
    <w:rsid w:val="00DF2D9B"/>
    <w:rsid w:val="00E04ED2"/>
    <w:rsid w:val="00E0521A"/>
    <w:rsid w:val="00E1556D"/>
    <w:rsid w:val="00E200D5"/>
    <w:rsid w:val="00E23E1E"/>
    <w:rsid w:val="00E248E2"/>
    <w:rsid w:val="00E24AB0"/>
    <w:rsid w:val="00E30434"/>
    <w:rsid w:val="00E84634"/>
    <w:rsid w:val="00E8570C"/>
    <w:rsid w:val="00E86299"/>
    <w:rsid w:val="00E909E9"/>
    <w:rsid w:val="00E95BA3"/>
    <w:rsid w:val="00EA5C46"/>
    <w:rsid w:val="00EC4306"/>
    <w:rsid w:val="00ED313E"/>
    <w:rsid w:val="00EE4491"/>
    <w:rsid w:val="00EF65B0"/>
    <w:rsid w:val="00F005A8"/>
    <w:rsid w:val="00F039F0"/>
    <w:rsid w:val="00F12D09"/>
    <w:rsid w:val="00F136D9"/>
    <w:rsid w:val="00F27897"/>
    <w:rsid w:val="00F354A8"/>
    <w:rsid w:val="00F449E0"/>
    <w:rsid w:val="00F50607"/>
    <w:rsid w:val="00F57D94"/>
    <w:rsid w:val="00F66119"/>
    <w:rsid w:val="00F748F9"/>
    <w:rsid w:val="00F77714"/>
    <w:rsid w:val="00F819A9"/>
    <w:rsid w:val="00F845D8"/>
    <w:rsid w:val="00FB69BA"/>
    <w:rsid w:val="00FB74D1"/>
    <w:rsid w:val="00FB7E87"/>
    <w:rsid w:val="00FC3076"/>
    <w:rsid w:val="00FE1122"/>
    <w:rsid w:val="00FE2DE8"/>
    <w:rsid w:val="00FE3D91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1F8D5171"/>
  <w15:docId w15:val="{81C37E2D-3F33-4874-A4A6-97E6ADEE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F2C"/>
  </w:style>
  <w:style w:type="paragraph" w:styleId="1">
    <w:name w:val="heading 1"/>
    <w:basedOn w:val="a"/>
    <w:next w:val="a"/>
    <w:link w:val="10"/>
    <w:qFormat/>
    <w:rsid w:val="00475F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F2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link w:val="30"/>
    <w:uiPriority w:val="9"/>
    <w:qFormat/>
    <w:rsid w:val="006C783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5F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475F2C"/>
    <w:rPr>
      <w:b/>
      <w:sz w:val="24"/>
      <w:lang w:val="ru-RU" w:eastAsia="ru-RU" w:bidi="ar-SA"/>
    </w:rPr>
  </w:style>
  <w:style w:type="paragraph" w:customStyle="1" w:styleId="Heading">
    <w:name w:val="Heading"/>
    <w:rsid w:val="00475F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475F2C"/>
    <w:rPr>
      <w:b/>
      <w:i/>
      <w:sz w:val="18"/>
    </w:rPr>
  </w:style>
  <w:style w:type="character" w:customStyle="1" w:styleId="a4">
    <w:name w:val="Основной текст Знак"/>
    <w:link w:val="a3"/>
    <w:rsid w:val="00475F2C"/>
    <w:rPr>
      <w:b/>
      <w:i/>
      <w:sz w:val="18"/>
      <w:lang w:val="ru-RU" w:eastAsia="ru-RU" w:bidi="ar-SA"/>
    </w:rPr>
  </w:style>
  <w:style w:type="paragraph" w:styleId="21">
    <w:name w:val="Body Text 2"/>
    <w:basedOn w:val="a"/>
    <w:link w:val="22"/>
    <w:rsid w:val="00475F2C"/>
    <w:pPr>
      <w:spacing w:after="120" w:line="480" w:lineRule="auto"/>
    </w:pPr>
  </w:style>
  <w:style w:type="character" w:customStyle="1" w:styleId="22">
    <w:name w:val="Основной текст 2 Знак"/>
    <w:link w:val="21"/>
    <w:rsid w:val="00475F2C"/>
    <w:rPr>
      <w:lang w:val="ru-RU" w:eastAsia="ru-RU" w:bidi="ar-SA"/>
    </w:rPr>
  </w:style>
  <w:style w:type="paragraph" w:customStyle="1" w:styleId="a5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475F2C"/>
    <w:rPr>
      <w:color w:val="0000FF"/>
      <w:u w:val="single"/>
    </w:rPr>
  </w:style>
  <w:style w:type="paragraph" w:customStyle="1" w:styleId="a7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0C7E2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C7E20"/>
  </w:style>
  <w:style w:type="character" w:customStyle="1" w:styleId="ConsPlusNormal">
    <w:name w:val="ConsPlusNormal Знак"/>
    <w:link w:val="ConsPlusNormal0"/>
    <w:locked/>
    <w:rsid w:val="00317329"/>
    <w:rPr>
      <w:rFonts w:ascii="Arial" w:eastAsia="Arial" w:hAnsi="Arial" w:cs="Arial"/>
      <w:kern w:val="2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317329"/>
    <w:pPr>
      <w:widowControl w:val="0"/>
      <w:suppressAutoHyphens/>
      <w:ind w:firstLine="720"/>
    </w:pPr>
    <w:rPr>
      <w:rFonts w:ascii="Arial" w:eastAsia="Arial" w:hAnsi="Arial" w:cs="Arial"/>
      <w:kern w:val="2"/>
      <w:sz w:val="22"/>
      <w:szCs w:val="22"/>
      <w:lang w:eastAsia="ar-SA"/>
    </w:rPr>
  </w:style>
  <w:style w:type="paragraph" w:customStyle="1" w:styleId="ConsPlusTitle">
    <w:name w:val="ConsPlusTitle"/>
    <w:rsid w:val="00E909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6C7839"/>
    <w:rPr>
      <w:b/>
      <w:bCs/>
      <w:sz w:val="27"/>
      <w:szCs w:val="27"/>
      <w:lang w:val="x-none" w:eastAsia="x-none"/>
    </w:rPr>
  </w:style>
  <w:style w:type="paragraph" w:styleId="ab">
    <w:name w:val="Balloon Text"/>
    <w:basedOn w:val="a"/>
    <w:link w:val="ac"/>
    <w:uiPriority w:val="99"/>
    <w:rsid w:val="006C7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6C7839"/>
    <w:rPr>
      <w:rFonts w:ascii="Tahoma" w:hAnsi="Tahoma"/>
      <w:sz w:val="16"/>
      <w:szCs w:val="16"/>
      <w:lang w:val="x-none" w:eastAsia="x-none"/>
    </w:rPr>
  </w:style>
  <w:style w:type="character" w:styleId="ad">
    <w:name w:val="Strong"/>
    <w:qFormat/>
    <w:rsid w:val="006C7839"/>
    <w:rPr>
      <w:b/>
      <w:bCs/>
    </w:rPr>
  </w:style>
  <w:style w:type="paragraph" w:styleId="ae">
    <w:name w:val="Body Text Indent"/>
    <w:basedOn w:val="a"/>
    <w:link w:val="af"/>
    <w:rsid w:val="006C7839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6C7839"/>
    <w:rPr>
      <w:b/>
      <w:spacing w:val="30"/>
      <w:sz w:val="24"/>
      <w:lang w:val="x-none" w:eastAsia="x-none"/>
    </w:rPr>
  </w:style>
  <w:style w:type="paragraph" w:customStyle="1" w:styleId="11">
    <w:name w:val="Без интервала1"/>
    <w:rsid w:val="006C7839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111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C7839"/>
  </w:style>
  <w:style w:type="numbering" w:customStyle="1" w:styleId="112">
    <w:name w:val="Нет списка11"/>
    <w:next w:val="a2"/>
    <w:uiPriority w:val="99"/>
    <w:semiHidden/>
    <w:unhideWhenUsed/>
    <w:rsid w:val="006C7839"/>
  </w:style>
  <w:style w:type="paragraph" w:customStyle="1" w:styleId="formattext">
    <w:name w:val="format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uiPriority w:val="99"/>
    <w:unhideWhenUsed/>
    <w:rsid w:val="006C7839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6C783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6C78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3">
    <w:name w:val="Верхний колонтитул Знак"/>
    <w:basedOn w:val="a0"/>
    <w:link w:val="af2"/>
    <w:uiPriority w:val="99"/>
    <w:rsid w:val="006C7839"/>
  </w:style>
  <w:style w:type="character" w:customStyle="1" w:styleId="a9">
    <w:name w:val="Нижний колонтитул Знак"/>
    <w:basedOn w:val="a0"/>
    <w:link w:val="a8"/>
    <w:uiPriority w:val="99"/>
    <w:rsid w:val="006C7839"/>
  </w:style>
  <w:style w:type="table" w:styleId="af4">
    <w:name w:val="Table Grid"/>
    <w:basedOn w:val="a1"/>
    <w:rsid w:val="006C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uiPriority w:val="99"/>
    <w:rsid w:val="00530624"/>
    <w:rPr>
      <w:rFonts w:cs="Times New Roman"/>
      <w:b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53062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7">
    <w:name w:val="No Spacing"/>
    <w:uiPriority w:val="1"/>
    <w:qFormat/>
    <w:rsid w:val="00F039F0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9A26F1"/>
    <w:pPr>
      <w:ind w:left="720"/>
      <w:contextualSpacing/>
    </w:pPr>
  </w:style>
  <w:style w:type="paragraph" w:styleId="af9">
    <w:name w:val="endnote text"/>
    <w:basedOn w:val="a"/>
    <w:link w:val="afa"/>
    <w:uiPriority w:val="99"/>
    <w:semiHidden/>
    <w:rsid w:val="004149C4"/>
    <w:pPr>
      <w:autoSpaceDE w:val="0"/>
      <w:autoSpaceDN w:val="0"/>
    </w:p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4149C4"/>
  </w:style>
  <w:style w:type="character" w:styleId="afb">
    <w:name w:val="endnote reference"/>
    <w:basedOn w:val="a0"/>
    <w:uiPriority w:val="99"/>
    <w:semiHidden/>
    <w:rsid w:val="004149C4"/>
    <w:rPr>
      <w:rFonts w:cs="Times New Roman"/>
      <w:vertAlign w:val="superscript"/>
    </w:rPr>
  </w:style>
  <w:style w:type="character" w:styleId="afc">
    <w:name w:val="annotation reference"/>
    <w:basedOn w:val="a0"/>
    <w:semiHidden/>
    <w:unhideWhenUsed/>
    <w:rsid w:val="00A904E9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A904E9"/>
  </w:style>
  <w:style w:type="character" w:customStyle="1" w:styleId="afe">
    <w:name w:val="Текст примечания Знак"/>
    <w:basedOn w:val="a0"/>
    <w:link w:val="afd"/>
    <w:semiHidden/>
    <w:rsid w:val="00A904E9"/>
  </w:style>
  <w:style w:type="paragraph" w:styleId="aff">
    <w:name w:val="annotation subject"/>
    <w:basedOn w:val="afd"/>
    <w:next w:val="afd"/>
    <w:link w:val="aff0"/>
    <w:semiHidden/>
    <w:unhideWhenUsed/>
    <w:rsid w:val="00A904E9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A90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3266-E356-4A9F-8ECA-963312FC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15</Pages>
  <Words>4215</Words>
  <Characters>24031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28190</CharactersWithSpaces>
  <SharedDoc>false</SharedDoc>
  <HLinks>
    <vt:vector size="18" baseType="variant">
      <vt:variant>
        <vt:i4>7012470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http://docs.cntd.ru/document/456033024</vt:lpwstr>
      </vt:variant>
      <vt:variant>
        <vt:lpwstr/>
      </vt:variant>
      <vt:variant>
        <vt:i4>7012470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http://docs.cntd.ru/document/456033024</vt:lpwstr>
      </vt:variant>
      <vt:variant>
        <vt:lpwstr/>
      </vt:variant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НАТАЛЬЯ ОВСЯННИКОВА</cp:lastModifiedBy>
  <cp:revision>42</cp:revision>
  <cp:lastPrinted>2024-03-14T12:37:00Z</cp:lastPrinted>
  <dcterms:created xsi:type="dcterms:W3CDTF">2022-11-11T11:50:00Z</dcterms:created>
  <dcterms:modified xsi:type="dcterms:W3CDTF">2024-03-15T08:55:00Z</dcterms:modified>
</cp:coreProperties>
</file>